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8"/>
        <w:gridCol w:w="4788"/>
      </w:tblGrid>
      <w:tr w:rsidR="00026748" w:rsidRPr="00026748" w14:paraId="10989294" w14:textId="77777777" w:rsidTr="002F5631">
        <w:tc>
          <w:tcPr>
            <w:tcW w:w="4236" w:type="dxa"/>
            <w:vMerge w:val="restart"/>
            <w:tcBorders>
              <w:top w:val="single" w:sz="4" w:space="0" w:color="auto"/>
              <w:left w:val="single" w:sz="4" w:space="0" w:color="auto"/>
              <w:bottom w:val="single" w:sz="4" w:space="0" w:color="auto"/>
              <w:right w:val="single" w:sz="4" w:space="0" w:color="auto"/>
            </w:tcBorders>
            <w:vAlign w:val="center"/>
            <w:hideMark/>
          </w:tcPr>
          <w:p w14:paraId="56DB95BD" w14:textId="69647B8D" w:rsidR="00026748" w:rsidRPr="00026748" w:rsidRDefault="00E54D65" w:rsidP="00026748">
            <w:pPr>
              <w:spacing w:after="0" w:line="240" w:lineRule="auto"/>
              <w:ind w:left="10" w:hanging="10"/>
              <w:jc w:val="center"/>
              <w:rPr>
                <w:rFonts w:ascii="Arial Unicode MS" w:eastAsia="Times New Roman" w:hAnsi="Arial Unicode MS" w:cs="Arial"/>
                <w:color w:val="000000"/>
                <w:sz w:val="24"/>
                <w:szCs w:val="24"/>
                <w:lang w:val="en-US" w:eastAsia="en-NZ"/>
              </w:rPr>
            </w:pPr>
            <w:r>
              <w:rPr>
                <w:noProof/>
              </w:rPr>
              <w:drawing>
                <wp:inline distT="0" distB="0" distL="0" distR="0" wp14:anchorId="75DB37D1" wp14:editId="0DD2C1E1">
                  <wp:extent cx="2461260" cy="8686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1260" cy="868680"/>
                          </a:xfrm>
                          <a:prstGeom prst="rect">
                            <a:avLst/>
                          </a:prstGeom>
                          <a:noFill/>
                          <a:ln>
                            <a:noFill/>
                          </a:ln>
                        </pic:spPr>
                      </pic:pic>
                    </a:graphicData>
                  </a:graphic>
                </wp:inline>
              </w:drawing>
            </w:r>
          </w:p>
        </w:tc>
        <w:tc>
          <w:tcPr>
            <w:tcW w:w="5006" w:type="dxa"/>
            <w:tcBorders>
              <w:top w:val="single" w:sz="4" w:space="0" w:color="auto"/>
              <w:left w:val="single" w:sz="4" w:space="0" w:color="auto"/>
              <w:bottom w:val="single" w:sz="4" w:space="0" w:color="auto"/>
              <w:right w:val="single" w:sz="4" w:space="0" w:color="auto"/>
            </w:tcBorders>
            <w:vAlign w:val="center"/>
            <w:hideMark/>
          </w:tcPr>
          <w:p w14:paraId="410C5152" w14:textId="77777777" w:rsidR="00026748" w:rsidRPr="00026748" w:rsidRDefault="00026748" w:rsidP="00026748">
            <w:pPr>
              <w:spacing w:before="60" w:after="60" w:line="240" w:lineRule="auto"/>
              <w:ind w:left="10" w:hanging="10"/>
              <w:jc w:val="center"/>
              <w:rPr>
                <w:rFonts w:ascii="Arial Unicode MS" w:eastAsia="Times New Roman" w:hAnsi="Arial Unicode MS" w:cs="Arial"/>
                <w:b/>
                <w:color w:val="000000"/>
                <w:sz w:val="32"/>
                <w:szCs w:val="24"/>
                <w:lang w:val="en-US" w:eastAsia="en-NZ"/>
              </w:rPr>
            </w:pPr>
            <w:r w:rsidRPr="00026748">
              <w:rPr>
                <w:rFonts w:ascii="Arial Unicode MS" w:eastAsia="Times New Roman" w:hAnsi="Arial Unicode MS" w:cs="Arial"/>
                <w:b/>
                <w:color w:val="000000"/>
                <w:sz w:val="32"/>
                <w:szCs w:val="24"/>
                <w:lang w:val="en-US" w:eastAsia="en-NZ"/>
              </w:rPr>
              <w:t>Policy</w:t>
            </w:r>
          </w:p>
        </w:tc>
      </w:tr>
      <w:tr w:rsidR="00026748" w:rsidRPr="00026748" w14:paraId="7098FC04" w14:textId="77777777" w:rsidTr="002F5631">
        <w:tc>
          <w:tcPr>
            <w:tcW w:w="0" w:type="auto"/>
            <w:vMerge/>
            <w:tcBorders>
              <w:top w:val="single" w:sz="4" w:space="0" w:color="auto"/>
              <w:left w:val="single" w:sz="4" w:space="0" w:color="auto"/>
              <w:bottom w:val="single" w:sz="4" w:space="0" w:color="auto"/>
              <w:right w:val="single" w:sz="4" w:space="0" w:color="auto"/>
            </w:tcBorders>
            <w:vAlign w:val="center"/>
            <w:hideMark/>
          </w:tcPr>
          <w:p w14:paraId="483BFECC" w14:textId="77777777" w:rsidR="00026748" w:rsidRPr="00026748" w:rsidRDefault="00026748" w:rsidP="00026748">
            <w:pPr>
              <w:spacing w:after="0" w:line="240" w:lineRule="auto"/>
              <w:ind w:left="10" w:hanging="10"/>
              <w:rPr>
                <w:rFonts w:ascii="Arial Unicode MS" w:eastAsia="Times New Roman" w:hAnsi="Arial Unicode MS" w:cs="Arial"/>
                <w:color w:val="000000"/>
                <w:sz w:val="24"/>
                <w:szCs w:val="24"/>
                <w:lang w:val="en-US" w:eastAsia="en-NZ"/>
              </w:rPr>
            </w:pPr>
          </w:p>
        </w:tc>
        <w:tc>
          <w:tcPr>
            <w:tcW w:w="5006" w:type="dxa"/>
            <w:tcBorders>
              <w:top w:val="single" w:sz="4" w:space="0" w:color="auto"/>
              <w:left w:val="single" w:sz="4" w:space="0" w:color="auto"/>
              <w:bottom w:val="single" w:sz="4" w:space="0" w:color="auto"/>
              <w:right w:val="single" w:sz="4" w:space="0" w:color="auto"/>
            </w:tcBorders>
            <w:hideMark/>
          </w:tcPr>
          <w:p w14:paraId="40AAB971" w14:textId="77777777" w:rsidR="00026748" w:rsidRPr="00026748" w:rsidRDefault="00026748" w:rsidP="00026748">
            <w:pPr>
              <w:spacing w:before="60" w:after="60" w:line="240" w:lineRule="auto"/>
              <w:ind w:left="10" w:hanging="10"/>
              <w:rPr>
                <w:rFonts w:ascii="Arial Unicode MS" w:eastAsia="Times New Roman" w:hAnsi="Arial Unicode MS" w:cs="Arial"/>
                <w:b/>
                <w:color w:val="000000"/>
                <w:sz w:val="20"/>
                <w:szCs w:val="20"/>
                <w:lang w:val="en-US" w:eastAsia="en-NZ"/>
              </w:rPr>
            </w:pPr>
            <w:r w:rsidRPr="00026748">
              <w:rPr>
                <w:rFonts w:ascii="Arial Unicode MS" w:eastAsia="Times New Roman" w:hAnsi="Arial Unicode MS" w:cs="Arial"/>
                <w:b/>
                <w:color w:val="000000"/>
                <w:sz w:val="20"/>
                <w:szCs w:val="20"/>
                <w:lang w:val="en-US" w:eastAsia="en-NZ"/>
              </w:rPr>
              <w:t xml:space="preserve">Policy Category: </w:t>
            </w:r>
            <w:r>
              <w:rPr>
                <w:rFonts w:ascii="Arial Unicode MS" w:eastAsia="Times New Roman" w:hAnsi="Arial Unicode MS" w:cs="Arial"/>
                <w:b/>
                <w:color w:val="000000"/>
                <w:sz w:val="20"/>
                <w:szCs w:val="20"/>
                <w:lang w:val="en-US" w:eastAsia="en-NZ"/>
              </w:rPr>
              <w:t>Financial</w:t>
            </w:r>
          </w:p>
        </w:tc>
      </w:tr>
      <w:tr w:rsidR="00026748" w:rsidRPr="00026748" w14:paraId="2FFF5BDB" w14:textId="77777777" w:rsidTr="002F5631">
        <w:tc>
          <w:tcPr>
            <w:tcW w:w="0" w:type="auto"/>
            <w:vMerge/>
            <w:tcBorders>
              <w:top w:val="single" w:sz="4" w:space="0" w:color="auto"/>
              <w:left w:val="single" w:sz="4" w:space="0" w:color="auto"/>
              <w:bottom w:val="single" w:sz="4" w:space="0" w:color="auto"/>
              <w:right w:val="single" w:sz="4" w:space="0" w:color="auto"/>
            </w:tcBorders>
            <w:vAlign w:val="center"/>
            <w:hideMark/>
          </w:tcPr>
          <w:p w14:paraId="380908BC" w14:textId="77777777" w:rsidR="00026748" w:rsidRPr="00026748" w:rsidRDefault="00026748" w:rsidP="00026748">
            <w:pPr>
              <w:spacing w:after="0" w:line="240" w:lineRule="auto"/>
              <w:ind w:left="10" w:hanging="10"/>
              <w:rPr>
                <w:rFonts w:ascii="Arial Unicode MS" w:eastAsia="Times New Roman" w:hAnsi="Arial Unicode MS" w:cs="Arial"/>
                <w:color w:val="000000"/>
                <w:sz w:val="24"/>
                <w:szCs w:val="24"/>
                <w:lang w:val="en-US" w:eastAsia="en-NZ"/>
              </w:rPr>
            </w:pPr>
          </w:p>
        </w:tc>
        <w:tc>
          <w:tcPr>
            <w:tcW w:w="5006" w:type="dxa"/>
            <w:tcBorders>
              <w:top w:val="single" w:sz="4" w:space="0" w:color="auto"/>
              <w:left w:val="single" w:sz="4" w:space="0" w:color="auto"/>
              <w:bottom w:val="single" w:sz="4" w:space="0" w:color="auto"/>
              <w:right w:val="single" w:sz="4" w:space="0" w:color="auto"/>
            </w:tcBorders>
            <w:shd w:val="clear" w:color="auto" w:fill="D9D9D9"/>
            <w:hideMark/>
          </w:tcPr>
          <w:p w14:paraId="4DA0E1B3" w14:textId="77777777" w:rsidR="00026748" w:rsidRPr="00026748" w:rsidRDefault="00026748" w:rsidP="00026748">
            <w:pPr>
              <w:spacing w:before="60" w:after="60" w:line="240" w:lineRule="auto"/>
              <w:ind w:left="10" w:hanging="10"/>
              <w:rPr>
                <w:rFonts w:ascii="Arial Unicode MS" w:eastAsia="Times New Roman" w:hAnsi="Arial Unicode MS" w:cs="Arial"/>
                <w:color w:val="000000"/>
                <w:sz w:val="20"/>
                <w:szCs w:val="20"/>
                <w:lang w:val="en-US" w:eastAsia="en-NZ"/>
              </w:rPr>
            </w:pPr>
            <w:r w:rsidRPr="00026748">
              <w:rPr>
                <w:rFonts w:ascii="Arial Unicode MS" w:eastAsia="Times New Roman" w:hAnsi="Arial Unicode MS" w:cs="Arial"/>
                <w:color w:val="000000"/>
                <w:sz w:val="20"/>
                <w:szCs w:val="20"/>
                <w:lang w:val="en-US" w:eastAsia="en-NZ"/>
              </w:rPr>
              <w:t>Date Created – 6 Apri</w:t>
            </w:r>
            <w:r>
              <w:rPr>
                <w:rFonts w:ascii="Arial Unicode MS" w:eastAsia="Times New Roman" w:hAnsi="Arial Unicode MS" w:cs="Arial"/>
                <w:color w:val="000000"/>
                <w:sz w:val="20"/>
                <w:szCs w:val="20"/>
                <w:lang w:val="en-US" w:eastAsia="en-NZ"/>
              </w:rPr>
              <w:t>l 2016</w:t>
            </w:r>
          </w:p>
        </w:tc>
      </w:tr>
      <w:tr w:rsidR="00026748" w:rsidRPr="00026748" w14:paraId="121B272C" w14:textId="77777777" w:rsidTr="002F5631">
        <w:tc>
          <w:tcPr>
            <w:tcW w:w="0" w:type="auto"/>
            <w:vMerge/>
            <w:tcBorders>
              <w:top w:val="single" w:sz="4" w:space="0" w:color="auto"/>
              <w:left w:val="single" w:sz="4" w:space="0" w:color="auto"/>
              <w:bottom w:val="single" w:sz="4" w:space="0" w:color="auto"/>
              <w:right w:val="single" w:sz="4" w:space="0" w:color="auto"/>
            </w:tcBorders>
            <w:vAlign w:val="center"/>
            <w:hideMark/>
          </w:tcPr>
          <w:p w14:paraId="7273B380" w14:textId="77777777" w:rsidR="00026748" w:rsidRPr="00026748" w:rsidRDefault="00026748" w:rsidP="00026748">
            <w:pPr>
              <w:spacing w:after="0" w:line="240" w:lineRule="auto"/>
              <w:ind w:left="10" w:hanging="10"/>
              <w:rPr>
                <w:rFonts w:ascii="Arial Unicode MS" w:eastAsia="Times New Roman" w:hAnsi="Arial Unicode MS" w:cs="Arial"/>
                <w:color w:val="000000"/>
                <w:sz w:val="24"/>
                <w:szCs w:val="24"/>
                <w:lang w:val="en-US" w:eastAsia="en-NZ"/>
              </w:rPr>
            </w:pPr>
          </w:p>
        </w:tc>
        <w:tc>
          <w:tcPr>
            <w:tcW w:w="5006" w:type="dxa"/>
            <w:tcBorders>
              <w:top w:val="single" w:sz="4" w:space="0" w:color="auto"/>
              <w:left w:val="single" w:sz="4" w:space="0" w:color="auto"/>
              <w:bottom w:val="single" w:sz="4" w:space="0" w:color="auto"/>
              <w:right w:val="single" w:sz="4" w:space="0" w:color="auto"/>
            </w:tcBorders>
            <w:hideMark/>
          </w:tcPr>
          <w:p w14:paraId="5BBA38A0" w14:textId="77777777" w:rsidR="00026748" w:rsidRPr="00026748" w:rsidRDefault="00026748" w:rsidP="00026748">
            <w:pPr>
              <w:spacing w:before="60" w:after="60" w:line="240" w:lineRule="auto"/>
              <w:ind w:left="10" w:hanging="10"/>
              <w:rPr>
                <w:rFonts w:ascii="Arial Unicode MS" w:eastAsia="Times New Roman" w:hAnsi="Arial Unicode MS" w:cs="Arial"/>
                <w:b/>
                <w:color w:val="000000"/>
                <w:sz w:val="20"/>
                <w:szCs w:val="20"/>
                <w:lang w:val="en-US" w:eastAsia="en-NZ"/>
              </w:rPr>
            </w:pPr>
            <w:r w:rsidRPr="00026748">
              <w:rPr>
                <w:rFonts w:ascii="Arial Unicode MS" w:eastAsia="Times New Roman" w:hAnsi="Arial Unicode MS" w:cs="Arial"/>
                <w:b/>
                <w:color w:val="000000"/>
                <w:sz w:val="20"/>
                <w:szCs w:val="20"/>
                <w:lang w:val="en-US" w:eastAsia="en-NZ"/>
              </w:rPr>
              <w:t xml:space="preserve">Policy Name: </w:t>
            </w:r>
            <w:r>
              <w:rPr>
                <w:rFonts w:ascii="Arial Unicode MS" w:eastAsia="Times New Roman" w:hAnsi="Arial Unicode MS" w:cs="Arial"/>
                <w:b/>
                <w:color w:val="000000"/>
                <w:sz w:val="20"/>
                <w:szCs w:val="20"/>
                <w:lang w:val="en-US" w:eastAsia="en-NZ"/>
              </w:rPr>
              <w:t>Fees and Financial</w:t>
            </w:r>
          </w:p>
        </w:tc>
      </w:tr>
    </w:tbl>
    <w:p w14:paraId="36BA7CAE" w14:textId="77777777" w:rsidR="007A4AE9" w:rsidRPr="00B358E3" w:rsidRDefault="00B358E3" w:rsidP="00026748">
      <w:pPr>
        <w:jc w:val="center"/>
        <w:rPr>
          <w:rFonts w:ascii="Arial Unicode MS" w:eastAsia="Arial Unicode MS" w:hAnsi="Arial Unicode MS" w:cs="Arial Unicode MS"/>
          <w:b/>
        </w:rPr>
      </w:pPr>
      <w:r w:rsidRPr="00B358E3">
        <w:rPr>
          <w:rFonts w:ascii="Arial Unicode MS" w:eastAsia="Arial Unicode MS" w:hAnsi="Arial Unicode MS" w:cs="Arial Unicode MS"/>
          <w:b/>
        </w:rPr>
        <w:t>Fees and Financial</w:t>
      </w:r>
      <w:r w:rsidR="007A4AE9" w:rsidRPr="00B358E3">
        <w:rPr>
          <w:rFonts w:ascii="Arial Unicode MS" w:eastAsia="Arial Unicode MS" w:hAnsi="Arial Unicode MS" w:cs="Arial Unicode MS"/>
          <w:b/>
        </w:rPr>
        <w:t xml:space="preserve">                                                                       </w:t>
      </w:r>
      <w:r w:rsidR="007A4AE9" w:rsidRPr="00B358E3">
        <w:rPr>
          <w:rFonts w:ascii="Arial Unicode MS" w:eastAsia="Arial Unicode MS" w:hAnsi="Arial Unicode MS" w:cs="Arial Unicode MS"/>
          <w:b/>
          <w:noProof/>
          <w:lang w:eastAsia="en-NZ"/>
        </w:rPr>
        <w:t xml:space="preserve">                </w:t>
      </w:r>
      <w:r w:rsidR="00AF5D32">
        <w:rPr>
          <w:rFonts w:ascii="Arial Unicode MS" w:eastAsia="Arial Unicode MS" w:hAnsi="Arial Unicode MS" w:cs="Arial Unicode MS"/>
          <w:b/>
        </w:rPr>
        <w:pict w14:anchorId="054F8A6B">
          <v:rect id="_x0000_i1026" style="width:0;height:1.5pt" o:hralign="center" o:hrstd="t" o:hr="t" fillcolor="#a0a0a0" stroked="f"/>
        </w:pict>
      </w:r>
    </w:p>
    <w:p w14:paraId="2B4DF3CE" w14:textId="77777777" w:rsidR="00F27B91" w:rsidRPr="00B358E3" w:rsidRDefault="00F27B91" w:rsidP="009D64F7">
      <w:pPr>
        <w:spacing w:after="0" w:line="240" w:lineRule="auto"/>
        <w:rPr>
          <w:rFonts w:ascii="Arial Unicode MS" w:eastAsia="Arial Unicode MS" w:hAnsi="Arial Unicode MS" w:cs="Arial Unicode MS"/>
          <w:b/>
          <w:sz w:val="20"/>
          <w:szCs w:val="20"/>
        </w:rPr>
      </w:pPr>
    </w:p>
    <w:p w14:paraId="688F0272" w14:textId="77777777" w:rsidR="00F27B91" w:rsidRPr="00B358E3" w:rsidRDefault="00F27B91" w:rsidP="00472ACA">
      <w:pPr>
        <w:pStyle w:val="Body"/>
        <w:tabs>
          <w:tab w:val="left" w:pos="720"/>
          <w:tab w:val="left" w:pos="1440"/>
          <w:tab w:val="left" w:pos="2160"/>
          <w:tab w:val="left" w:pos="2880"/>
          <w:tab w:val="left" w:pos="3600"/>
          <w:tab w:val="left" w:pos="4320"/>
          <w:tab w:val="left" w:pos="5040"/>
          <w:tab w:val="left" w:pos="5760"/>
          <w:tab w:val="left" w:pos="6480"/>
          <w:tab w:val="left" w:pos="7200"/>
          <w:tab w:val="right" w:pos="7371"/>
          <w:tab w:val="left" w:pos="7920"/>
          <w:tab w:val="left" w:pos="8640"/>
          <w:tab w:val="left" w:pos="9360"/>
        </w:tabs>
        <w:ind w:right="46"/>
        <w:rPr>
          <w:rFonts w:ascii="Arial Unicode MS" w:eastAsia="Arial Unicode MS" w:hAnsi="Arial Unicode MS" w:cs="Arial Unicode MS"/>
          <w:b/>
          <w:sz w:val="20"/>
        </w:rPr>
      </w:pPr>
      <w:r w:rsidRPr="00B358E3">
        <w:rPr>
          <w:rFonts w:ascii="Arial Unicode MS" w:eastAsia="Arial Unicode MS" w:hAnsi="Arial Unicode MS" w:cs="Arial Unicode MS"/>
          <w:b/>
          <w:sz w:val="20"/>
        </w:rPr>
        <w:t>Rational</w:t>
      </w:r>
    </w:p>
    <w:p w14:paraId="515DBCBC" w14:textId="4949EDFD" w:rsidR="00EE547F" w:rsidRPr="00B358E3" w:rsidRDefault="00082BD8" w:rsidP="00EE547F">
      <w:pPr>
        <w:pStyle w:val="NormalWeb"/>
        <w:rPr>
          <w:rFonts w:ascii="Arial Unicode MS" w:eastAsia="Arial Unicode MS" w:hAnsi="Arial Unicode MS" w:cs="Arial Unicode MS"/>
          <w:b/>
          <w:bCs/>
          <w:color w:val="276678"/>
          <w:sz w:val="20"/>
          <w:szCs w:val="20"/>
        </w:rPr>
      </w:pPr>
      <w:r w:rsidRPr="00B358E3">
        <w:rPr>
          <w:rFonts w:ascii="Arial Unicode MS" w:eastAsia="Arial Unicode MS" w:hAnsi="Arial Unicode MS" w:cs="Arial Unicode MS"/>
          <w:sz w:val="20"/>
          <w:szCs w:val="20"/>
        </w:rPr>
        <w:t>At all times fee</w:t>
      </w:r>
      <w:r w:rsidR="00EE547F" w:rsidRPr="00B358E3">
        <w:rPr>
          <w:rFonts w:ascii="Arial Unicode MS" w:eastAsia="Arial Unicode MS" w:hAnsi="Arial Unicode MS" w:cs="Arial Unicode MS"/>
          <w:sz w:val="20"/>
          <w:szCs w:val="20"/>
        </w:rPr>
        <w:t xml:space="preserve">s for Little </w:t>
      </w:r>
      <w:r w:rsidR="00E54D65">
        <w:rPr>
          <w:rFonts w:ascii="Arial Unicode MS" w:eastAsia="Arial Unicode MS" w:hAnsi="Arial Unicode MS" w:cs="Arial Unicode MS"/>
          <w:sz w:val="20"/>
          <w:szCs w:val="20"/>
        </w:rPr>
        <w:t>Pioneers</w:t>
      </w:r>
      <w:r w:rsidR="00EE547F" w:rsidRPr="00B358E3">
        <w:rPr>
          <w:rFonts w:ascii="Arial Unicode MS" w:eastAsia="Arial Unicode MS" w:hAnsi="Arial Unicode MS" w:cs="Arial Unicode MS"/>
          <w:sz w:val="20"/>
          <w:szCs w:val="20"/>
        </w:rPr>
        <w:t xml:space="preserve"> will be displayed for all to view.  The Fees policy documents all important aspects of paying fees, including sick days, holidays, statutory days, 20 ECE hours, subsidies</w:t>
      </w:r>
      <w:r w:rsidR="00CB133E" w:rsidRPr="00B358E3">
        <w:rPr>
          <w:rFonts w:ascii="Arial Unicode MS" w:eastAsia="Arial Unicode MS" w:hAnsi="Arial Unicode MS" w:cs="Arial Unicode MS"/>
          <w:b/>
          <w:bCs/>
          <w:color w:val="276678"/>
          <w:sz w:val="20"/>
          <w:szCs w:val="20"/>
        </w:rPr>
        <w:t>.</w:t>
      </w:r>
    </w:p>
    <w:p w14:paraId="141E52AA" w14:textId="77777777" w:rsidR="00A03FCE" w:rsidRPr="00B358E3" w:rsidRDefault="006512E2" w:rsidP="00A03FCE">
      <w:pPr>
        <w:spacing w:after="0" w:line="240" w:lineRule="auto"/>
        <w:rPr>
          <w:rFonts w:ascii="Arial Unicode MS" w:eastAsia="Arial Unicode MS" w:hAnsi="Arial Unicode MS" w:cs="Arial Unicode MS"/>
          <w:b/>
          <w:iCs/>
          <w:sz w:val="20"/>
          <w:szCs w:val="20"/>
          <w:lang w:eastAsia="en-NZ"/>
        </w:rPr>
      </w:pPr>
      <w:r w:rsidRPr="00B358E3">
        <w:rPr>
          <w:rFonts w:ascii="Arial Unicode MS" w:eastAsia="Arial Unicode MS" w:hAnsi="Arial Unicode MS" w:cs="Arial Unicode MS"/>
          <w:b/>
          <w:iCs/>
          <w:sz w:val="20"/>
          <w:szCs w:val="20"/>
          <w:lang w:eastAsia="en-NZ"/>
        </w:rPr>
        <w:t>Procedures</w:t>
      </w:r>
    </w:p>
    <w:p w14:paraId="6A55F97B" w14:textId="77777777" w:rsidR="00F63648" w:rsidRPr="00B358E3" w:rsidRDefault="006512E2" w:rsidP="00A03FCE">
      <w:pPr>
        <w:spacing w:after="0" w:line="240" w:lineRule="auto"/>
        <w:rPr>
          <w:rFonts w:ascii="Arial Unicode MS" w:eastAsia="Arial Unicode MS" w:hAnsi="Arial Unicode MS" w:cs="Arial Unicode MS"/>
          <w:b/>
          <w:iCs/>
          <w:sz w:val="20"/>
          <w:szCs w:val="20"/>
          <w:lang w:eastAsia="en-NZ"/>
        </w:rPr>
      </w:pPr>
      <w:r w:rsidRPr="00B358E3">
        <w:rPr>
          <w:rFonts w:ascii="Arial Unicode MS" w:eastAsia="Arial Unicode MS" w:hAnsi="Arial Unicode MS" w:cs="Arial Unicode MS"/>
          <w:b/>
          <w:i/>
          <w:iCs/>
          <w:sz w:val="20"/>
          <w:szCs w:val="20"/>
          <w:lang w:eastAsia="en-NZ"/>
        </w:rPr>
        <w:t>Standard Terms</w:t>
      </w:r>
    </w:p>
    <w:p w14:paraId="7F50C696" w14:textId="77777777" w:rsidR="00F63648" w:rsidRPr="00B358E3" w:rsidRDefault="00EE547F" w:rsidP="00F63648">
      <w:pPr>
        <w:pStyle w:val="ListParagraph"/>
        <w:numPr>
          <w:ilvl w:val="0"/>
          <w:numId w:val="36"/>
        </w:numPr>
        <w:spacing w:before="100" w:beforeAutospacing="1" w:after="100" w:afterAutospacing="1" w:line="240" w:lineRule="auto"/>
        <w:rPr>
          <w:rFonts w:ascii="Arial Unicode MS" w:eastAsia="Arial Unicode MS" w:hAnsi="Arial Unicode MS" w:cs="Arial Unicode MS"/>
          <w:i/>
          <w:iCs/>
          <w:sz w:val="20"/>
          <w:szCs w:val="20"/>
          <w:lang w:eastAsia="en-NZ"/>
        </w:rPr>
      </w:pPr>
      <w:r w:rsidRPr="00B358E3">
        <w:rPr>
          <w:rFonts w:ascii="Arial Unicode MS" w:eastAsia="Arial Unicode MS" w:hAnsi="Arial Unicode MS" w:cs="Arial Unicode MS"/>
          <w:sz w:val="20"/>
          <w:szCs w:val="20"/>
          <w:lang w:eastAsia="en-NZ"/>
        </w:rPr>
        <w:t>This Fees Policy forms part of yo</w:t>
      </w:r>
      <w:r w:rsidR="00F63648" w:rsidRPr="00B358E3">
        <w:rPr>
          <w:rFonts w:ascii="Arial Unicode MS" w:eastAsia="Arial Unicode MS" w:hAnsi="Arial Unicode MS" w:cs="Arial Unicode MS"/>
          <w:sz w:val="20"/>
          <w:szCs w:val="20"/>
          <w:lang w:eastAsia="en-NZ"/>
        </w:rPr>
        <w:t>ur Enrolment Form and Agreement.</w:t>
      </w:r>
    </w:p>
    <w:p w14:paraId="58DF5FB4" w14:textId="77777777" w:rsidR="00F63648" w:rsidRPr="00B358E3" w:rsidRDefault="00EE547F" w:rsidP="00F63648">
      <w:pPr>
        <w:pStyle w:val="ListParagraph"/>
        <w:numPr>
          <w:ilvl w:val="0"/>
          <w:numId w:val="36"/>
        </w:numPr>
        <w:spacing w:before="100" w:beforeAutospacing="1" w:after="100" w:afterAutospacing="1" w:line="240" w:lineRule="auto"/>
        <w:rPr>
          <w:rFonts w:ascii="Arial Unicode MS" w:eastAsia="Arial Unicode MS" w:hAnsi="Arial Unicode MS" w:cs="Arial Unicode MS"/>
          <w:i/>
          <w:iCs/>
          <w:sz w:val="20"/>
          <w:szCs w:val="20"/>
          <w:lang w:eastAsia="en-NZ"/>
        </w:rPr>
      </w:pPr>
      <w:r w:rsidRPr="00B358E3">
        <w:rPr>
          <w:rFonts w:ascii="Arial Unicode MS" w:eastAsia="Arial Unicode MS" w:hAnsi="Arial Unicode MS" w:cs="Arial Unicode MS"/>
          <w:sz w:val="20"/>
          <w:szCs w:val="20"/>
          <w:lang w:eastAsia="en-NZ"/>
        </w:rPr>
        <w:t>All fee</w:t>
      </w:r>
      <w:r w:rsidR="00F63648" w:rsidRPr="00B358E3">
        <w:rPr>
          <w:rFonts w:ascii="Arial Unicode MS" w:eastAsia="Arial Unicode MS" w:hAnsi="Arial Unicode MS" w:cs="Arial Unicode MS"/>
          <w:sz w:val="20"/>
          <w:szCs w:val="20"/>
          <w:lang w:eastAsia="en-NZ"/>
        </w:rPr>
        <w:t>s are inclusive of GST.</w:t>
      </w:r>
    </w:p>
    <w:p w14:paraId="0C6755EF" w14:textId="77777777" w:rsidR="00F63648" w:rsidRPr="00B358E3" w:rsidRDefault="00EE547F" w:rsidP="00F63648">
      <w:pPr>
        <w:pStyle w:val="ListParagraph"/>
        <w:numPr>
          <w:ilvl w:val="0"/>
          <w:numId w:val="36"/>
        </w:numPr>
        <w:spacing w:before="100" w:beforeAutospacing="1" w:after="100" w:afterAutospacing="1" w:line="240" w:lineRule="auto"/>
        <w:rPr>
          <w:rFonts w:ascii="Arial Unicode MS" w:eastAsia="Arial Unicode MS" w:hAnsi="Arial Unicode MS" w:cs="Arial Unicode MS"/>
          <w:i/>
          <w:iCs/>
          <w:sz w:val="20"/>
          <w:szCs w:val="20"/>
          <w:lang w:eastAsia="en-NZ"/>
        </w:rPr>
      </w:pPr>
      <w:r w:rsidRPr="00B358E3">
        <w:rPr>
          <w:rFonts w:ascii="Arial Unicode MS" w:eastAsia="Arial Unicode MS" w:hAnsi="Arial Unicode MS" w:cs="Arial Unicode MS"/>
          <w:sz w:val="20"/>
          <w:szCs w:val="20"/>
          <w:lang w:eastAsia="en-NZ"/>
        </w:rPr>
        <w:t xml:space="preserve">Fees </w:t>
      </w:r>
      <w:r w:rsidR="00540260" w:rsidRPr="00B358E3">
        <w:rPr>
          <w:rFonts w:ascii="Arial Unicode MS" w:eastAsia="Arial Unicode MS" w:hAnsi="Arial Unicode MS" w:cs="Arial Unicode MS"/>
          <w:sz w:val="20"/>
          <w:szCs w:val="20"/>
          <w:lang w:eastAsia="en-NZ"/>
        </w:rPr>
        <w:t>must be</w:t>
      </w:r>
      <w:r w:rsidR="00B358E3">
        <w:rPr>
          <w:rFonts w:ascii="Arial Unicode MS" w:eastAsia="Arial Unicode MS" w:hAnsi="Arial Unicode MS" w:cs="Arial Unicode MS"/>
          <w:sz w:val="20"/>
          <w:szCs w:val="20"/>
          <w:lang w:eastAsia="en-NZ"/>
        </w:rPr>
        <w:t xml:space="preserve"> paid through automatic payment or</w:t>
      </w:r>
      <w:r w:rsidR="00540260" w:rsidRPr="00B358E3">
        <w:rPr>
          <w:rFonts w:ascii="Arial Unicode MS" w:eastAsia="Arial Unicode MS" w:hAnsi="Arial Unicode MS" w:cs="Arial Unicode MS"/>
          <w:sz w:val="20"/>
          <w:szCs w:val="20"/>
          <w:lang w:eastAsia="en-NZ"/>
        </w:rPr>
        <w:t xml:space="preserve"> direct</w:t>
      </w:r>
      <w:r w:rsidR="00B358E3">
        <w:rPr>
          <w:rFonts w:ascii="Arial Unicode MS" w:eastAsia="Arial Unicode MS" w:hAnsi="Arial Unicode MS" w:cs="Arial Unicode MS"/>
          <w:sz w:val="20"/>
          <w:szCs w:val="20"/>
          <w:lang w:eastAsia="en-NZ"/>
        </w:rPr>
        <w:t xml:space="preserve"> credit.</w:t>
      </w:r>
    </w:p>
    <w:p w14:paraId="7358679F" w14:textId="77777777" w:rsidR="00F63648" w:rsidRPr="00B358E3" w:rsidRDefault="00540260" w:rsidP="00F63648">
      <w:pPr>
        <w:pStyle w:val="ListParagraph"/>
        <w:numPr>
          <w:ilvl w:val="0"/>
          <w:numId w:val="36"/>
        </w:numPr>
        <w:spacing w:before="100" w:beforeAutospacing="1" w:after="100" w:afterAutospacing="1" w:line="240" w:lineRule="auto"/>
        <w:rPr>
          <w:rFonts w:ascii="Arial Unicode MS" w:eastAsia="Arial Unicode MS" w:hAnsi="Arial Unicode MS" w:cs="Arial Unicode MS"/>
          <w:i/>
          <w:iCs/>
          <w:sz w:val="20"/>
          <w:szCs w:val="20"/>
          <w:lang w:eastAsia="en-NZ"/>
        </w:rPr>
      </w:pPr>
      <w:r w:rsidRPr="00B358E3">
        <w:rPr>
          <w:rFonts w:ascii="Arial Unicode MS" w:eastAsia="Arial Unicode MS" w:hAnsi="Arial Unicode MS" w:cs="Arial Unicode MS"/>
          <w:sz w:val="20"/>
          <w:szCs w:val="20"/>
          <w:lang w:eastAsia="en-NZ"/>
        </w:rPr>
        <w:t>Fees should always be paid one week advance.</w:t>
      </w:r>
    </w:p>
    <w:p w14:paraId="218C28A3" w14:textId="77777777" w:rsidR="00F63648" w:rsidRPr="00B358E3" w:rsidRDefault="00EE547F" w:rsidP="00F63648">
      <w:pPr>
        <w:pStyle w:val="ListParagraph"/>
        <w:numPr>
          <w:ilvl w:val="0"/>
          <w:numId w:val="36"/>
        </w:numPr>
        <w:spacing w:before="100" w:beforeAutospacing="1" w:after="100" w:afterAutospacing="1" w:line="240" w:lineRule="auto"/>
        <w:rPr>
          <w:rFonts w:ascii="Arial Unicode MS" w:eastAsia="Arial Unicode MS" w:hAnsi="Arial Unicode MS" w:cs="Arial Unicode MS"/>
          <w:i/>
          <w:iCs/>
          <w:sz w:val="20"/>
          <w:szCs w:val="20"/>
          <w:lang w:eastAsia="en-NZ"/>
        </w:rPr>
      </w:pPr>
      <w:r w:rsidRPr="00B358E3">
        <w:rPr>
          <w:rFonts w:ascii="Arial Unicode MS" w:eastAsia="Arial Unicode MS" w:hAnsi="Arial Unicode MS" w:cs="Arial Unicode MS"/>
          <w:sz w:val="20"/>
          <w:szCs w:val="20"/>
          <w:lang w:eastAsia="en-NZ"/>
        </w:rPr>
        <w:t xml:space="preserve">Enrolments are for a minimum of 2 days per week. </w:t>
      </w:r>
    </w:p>
    <w:p w14:paraId="18FFC205" w14:textId="77777777" w:rsidR="00F63648" w:rsidRPr="00B358E3" w:rsidRDefault="00EE547F" w:rsidP="00F63648">
      <w:pPr>
        <w:pStyle w:val="ListParagraph"/>
        <w:numPr>
          <w:ilvl w:val="0"/>
          <w:numId w:val="36"/>
        </w:numPr>
        <w:spacing w:before="100" w:beforeAutospacing="1" w:after="100" w:afterAutospacing="1" w:line="240" w:lineRule="auto"/>
        <w:rPr>
          <w:rFonts w:ascii="Arial Unicode MS" w:eastAsia="Arial Unicode MS" w:hAnsi="Arial Unicode MS" w:cs="Arial Unicode MS"/>
          <w:i/>
          <w:iCs/>
          <w:sz w:val="20"/>
          <w:szCs w:val="20"/>
          <w:lang w:eastAsia="en-NZ"/>
        </w:rPr>
      </w:pPr>
      <w:r w:rsidRPr="00B358E3">
        <w:rPr>
          <w:rFonts w:ascii="Arial Unicode MS" w:eastAsia="Arial Unicode MS" w:hAnsi="Arial Unicode MS" w:cs="Arial Unicode MS"/>
          <w:sz w:val="20"/>
          <w:szCs w:val="20"/>
          <w:lang w:eastAsia="en-NZ"/>
        </w:rPr>
        <w:t xml:space="preserve">Fees are payable for all sickness, </w:t>
      </w:r>
      <w:proofErr w:type="gramStart"/>
      <w:r w:rsidRPr="00B358E3">
        <w:rPr>
          <w:rFonts w:ascii="Arial Unicode MS" w:eastAsia="Arial Unicode MS" w:hAnsi="Arial Unicode MS" w:cs="Arial Unicode MS"/>
          <w:sz w:val="20"/>
          <w:szCs w:val="20"/>
          <w:lang w:eastAsia="en-NZ"/>
        </w:rPr>
        <w:t>absences</w:t>
      </w:r>
      <w:proofErr w:type="gramEnd"/>
      <w:r w:rsidRPr="00B358E3">
        <w:rPr>
          <w:rFonts w:ascii="Arial Unicode MS" w:eastAsia="Arial Unicode MS" w:hAnsi="Arial Unicode MS" w:cs="Arial Unicode MS"/>
          <w:sz w:val="20"/>
          <w:szCs w:val="20"/>
          <w:lang w:eastAsia="en-NZ"/>
        </w:rPr>
        <w:t xml:space="preserve"> and Statutory Holidays.</w:t>
      </w:r>
    </w:p>
    <w:p w14:paraId="26C2F443" w14:textId="77777777" w:rsidR="0080735C" w:rsidRPr="00B358E3" w:rsidRDefault="0080735C" w:rsidP="00F63648">
      <w:pPr>
        <w:pStyle w:val="ListParagraph"/>
        <w:numPr>
          <w:ilvl w:val="0"/>
          <w:numId w:val="36"/>
        </w:numPr>
        <w:spacing w:before="100" w:beforeAutospacing="1" w:after="100" w:afterAutospacing="1" w:line="240" w:lineRule="auto"/>
        <w:rPr>
          <w:rFonts w:ascii="Arial Unicode MS" w:eastAsia="Arial Unicode MS" w:hAnsi="Arial Unicode MS" w:cs="Arial Unicode MS"/>
          <w:i/>
          <w:iCs/>
          <w:sz w:val="20"/>
          <w:szCs w:val="20"/>
          <w:lang w:eastAsia="en-NZ"/>
        </w:rPr>
      </w:pPr>
      <w:r w:rsidRPr="00B358E3">
        <w:rPr>
          <w:rFonts w:ascii="Arial Unicode MS" w:eastAsia="Arial Unicode MS" w:hAnsi="Arial Unicode MS" w:cs="Arial Unicode MS"/>
          <w:sz w:val="20"/>
          <w:szCs w:val="20"/>
          <w:lang w:eastAsia="en-NZ"/>
        </w:rPr>
        <w:t xml:space="preserve">Holidays may be taken in 5 consecutive </w:t>
      </w:r>
      <w:r w:rsidR="00791734" w:rsidRPr="00B358E3">
        <w:rPr>
          <w:rFonts w:ascii="Arial Unicode MS" w:eastAsia="Arial Unicode MS" w:hAnsi="Arial Unicode MS" w:cs="Arial Unicode MS"/>
          <w:sz w:val="20"/>
          <w:szCs w:val="20"/>
          <w:lang w:eastAsia="en-NZ"/>
        </w:rPr>
        <w:t>days’</w:t>
      </w:r>
      <w:r w:rsidRPr="00B358E3">
        <w:rPr>
          <w:rFonts w:ascii="Arial Unicode MS" w:eastAsia="Arial Unicode MS" w:hAnsi="Arial Unicode MS" w:cs="Arial Unicode MS"/>
          <w:sz w:val="20"/>
          <w:szCs w:val="20"/>
          <w:lang w:eastAsia="en-NZ"/>
        </w:rPr>
        <w:t xml:space="preserve"> blocks.  There is a 50% holding fee charged of regular fees </w:t>
      </w:r>
      <w:r w:rsidR="00B936E9" w:rsidRPr="00B358E3">
        <w:rPr>
          <w:rFonts w:ascii="Arial Unicode MS" w:eastAsia="Arial Unicode MS" w:hAnsi="Arial Unicode MS" w:cs="Arial Unicode MS"/>
          <w:sz w:val="20"/>
          <w:szCs w:val="20"/>
          <w:lang w:eastAsia="en-NZ"/>
        </w:rPr>
        <w:t>while your</w:t>
      </w:r>
      <w:r w:rsidRPr="00B358E3">
        <w:rPr>
          <w:rFonts w:ascii="Arial Unicode MS" w:eastAsia="Arial Unicode MS" w:hAnsi="Arial Unicode MS" w:cs="Arial Unicode MS"/>
          <w:sz w:val="20"/>
          <w:szCs w:val="20"/>
          <w:lang w:eastAsia="en-NZ"/>
        </w:rPr>
        <w:t xml:space="preserve"> child is on </w:t>
      </w:r>
      <w:r w:rsidR="00791734" w:rsidRPr="00B358E3">
        <w:rPr>
          <w:rFonts w:ascii="Arial Unicode MS" w:eastAsia="Arial Unicode MS" w:hAnsi="Arial Unicode MS" w:cs="Arial Unicode MS"/>
          <w:sz w:val="20"/>
          <w:szCs w:val="20"/>
          <w:lang w:eastAsia="en-NZ"/>
        </w:rPr>
        <w:t>holiday. Children</w:t>
      </w:r>
      <w:r w:rsidRPr="00B358E3">
        <w:rPr>
          <w:rFonts w:ascii="Arial Unicode MS" w:eastAsia="Arial Unicode MS" w:hAnsi="Arial Unicode MS" w:cs="Arial Unicode MS"/>
          <w:sz w:val="20"/>
          <w:szCs w:val="20"/>
          <w:lang w:eastAsia="en-NZ"/>
        </w:rPr>
        <w:t xml:space="preserve"> are entitled to 4 weeks a year holiday at the reduced rate of 50% fees. </w:t>
      </w:r>
    </w:p>
    <w:p w14:paraId="20217BE5" w14:textId="77777777" w:rsidR="0080735C" w:rsidRPr="00B358E3" w:rsidRDefault="00EE547F" w:rsidP="0080735C">
      <w:pPr>
        <w:pStyle w:val="ListParagraph"/>
        <w:numPr>
          <w:ilvl w:val="0"/>
          <w:numId w:val="36"/>
        </w:numPr>
        <w:spacing w:before="100" w:beforeAutospacing="1" w:after="100" w:afterAutospacing="1" w:line="240" w:lineRule="auto"/>
        <w:rPr>
          <w:rFonts w:ascii="Arial Unicode MS" w:eastAsia="Arial Unicode MS" w:hAnsi="Arial Unicode MS" w:cs="Arial Unicode MS"/>
          <w:sz w:val="20"/>
          <w:szCs w:val="20"/>
          <w:lang w:eastAsia="en-NZ"/>
        </w:rPr>
      </w:pPr>
      <w:r w:rsidRPr="00B358E3">
        <w:rPr>
          <w:rFonts w:ascii="Arial Unicode MS" w:eastAsia="Arial Unicode MS" w:hAnsi="Arial Unicode MS" w:cs="Arial Unicode MS"/>
          <w:sz w:val="20"/>
          <w:szCs w:val="20"/>
          <w:lang w:eastAsia="en-NZ"/>
        </w:rPr>
        <w:t xml:space="preserve">We </w:t>
      </w:r>
      <w:r w:rsidR="00F63648" w:rsidRPr="00B358E3">
        <w:rPr>
          <w:rFonts w:ascii="Arial Unicode MS" w:eastAsia="Arial Unicode MS" w:hAnsi="Arial Unicode MS" w:cs="Arial Unicode MS"/>
          <w:sz w:val="20"/>
          <w:szCs w:val="20"/>
          <w:lang w:eastAsia="en-NZ"/>
        </w:rPr>
        <w:t>may be</w:t>
      </w:r>
      <w:r w:rsidRPr="00B358E3">
        <w:rPr>
          <w:rFonts w:ascii="Arial Unicode MS" w:eastAsia="Arial Unicode MS" w:hAnsi="Arial Unicode MS" w:cs="Arial Unicode MS"/>
          <w:sz w:val="20"/>
          <w:szCs w:val="20"/>
          <w:lang w:eastAsia="en-NZ"/>
        </w:rPr>
        <w:t xml:space="preserve"> cl</w:t>
      </w:r>
      <w:r w:rsidR="00F63648" w:rsidRPr="00B358E3">
        <w:rPr>
          <w:rFonts w:ascii="Arial Unicode MS" w:eastAsia="Arial Unicode MS" w:hAnsi="Arial Unicode MS" w:cs="Arial Unicode MS"/>
          <w:sz w:val="20"/>
          <w:szCs w:val="20"/>
          <w:lang w:eastAsia="en-NZ"/>
        </w:rPr>
        <w:t>osed over Christmas for 2 weeks, depending on a survey we put out to see what the need is for the use of the centre over the Christmas period.  If the centre is closed their will be no charge for those two weeks.</w:t>
      </w:r>
    </w:p>
    <w:p w14:paraId="3F9AB398" w14:textId="77777777" w:rsidR="00EE547F" w:rsidRPr="00B358E3" w:rsidRDefault="00EE547F" w:rsidP="0080735C">
      <w:pPr>
        <w:pStyle w:val="ListParagraph"/>
        <w:numPr>
          <w:ilvl w:val="0"/>
          <w:numId w:val="36"/>
        </w:numPr>
        <w:spacing w:before="100" w:beforeAutospacing="1" w:after="100" w:afterAutospacing="1" w:line="240" w:lineRule="auto"/>
        <w:rPr>
          <w:rFonts w:ascii="Arial Unicode MS" w:eastAsia="Arial Unicode MS" w:hAnsi="Arial Unicode MS" w:cs="Arial Unicode MS"/>
          <w:sz w:val="20"/>
          <w:szCs w:val="20"/>
          <w:lang w:eastAsia="en-NZ"/>
        </w:rPr>
      </w:pPr>
      <w:r w:rsidRPr="00B358E3">
        <w:rPr>
          <w:rFonts w:ascii="Arial Unicode MS" w:eastAsia="Arial Unicode MS" w:hAnsi="Arial Unicode MS" w:cs="Arial Unicode MS"/>
          <w:sz w:val="20"/>
          <w:szCs w:val="20"/>
          <w:lang w:eastAsia="en-NZ"/>
        </w:rPr>
        <w:t xml:space="preserve">We offer a 10% discount to families with two or more children who attend </w:t>
      </w:r>
      <w:r w:rsidR="00791734" w:rsidRPr="00B358E3">
        <w:rPr>
          <w:rFonts w:ascii="Arial Unicode MS" w:eastAsia="Arial Unicode MS" w:hAnsi="Arial Unicode MS" w:cs="Arial Unicode MS"/>
          <w:sz w:val="20"/>
          <w:szCs w:val="20"/>
          <w:lang w:eastAsia="en-NZ"/>
        </w:rPr>
        <w:t>the centre.</w:t>
      </w:r>
    </w:p>
    <w:p w14:paraId="2CE898EC" w14:textId="77777777" w:rsidR="00CB133E" w:rsidRPr="00B358E3" w:rsidRDefault="00CB133E" w:rsidP="0080735C">
      <w:pPr>
        <w:pStyle w:val="ListParagraph"/>
        <w:numPr>
          <w:ilvl w:val="0"/>
          <w:numId w:val="36"/>
        </w:numPr>
        <w:spacing w:before="100" w:beforeAutospacing="1" w:after="100" w:afterAutospacing="1" w:line="240" w:lineRule="auto"/>
        <w:rPr>
          <w:rFonts w:ascii="Arial Unicode MS" w:eastAsia="Arial Unicode MS" w:hAnsi="Arial Unicode MS" w:cs="Arial Unicode MS"/>
          <w:sz w:val="20"/>
          <w:szCs w:val="20"/>
          <w:lang w:eastAsia="en-NZ"/>
        </w:rPr>
      </w:pPr>
      <w:r w:rsidRPr="00B358E3">
        <w:rPr>
          <w:rFonts w:ascii="Arial Unicode MS" w:eastAsia="Arial Unicode MS" w:hAnsi="Arial Unicode MS" w:cs="Arial Unicode MS"/>
          <w:sz w:val="20"/>
          <w:szCs w:val="20"/>
          <w:lang w:eastAsia="en-NZ"/>
        </w:rPr>
        <w:t>On enrolling you</w:t>
      </w:r>
      <w:r w:rsidR="00ED18BD" w:rsidRPr="00B358E3">
        <w:rPr>
          <w:rFonts w:ascii="Arial Unicode MS" w:eastAsia="Arial Unicode MS" w:hAnsi="Arial Unicode MS" w:cs="Arial Unicode MS"/>
          <w:sz w:val="20"/>
          <w:szCs w:val="20"/>
          <w:lang w:eastAsia="en-NZ"/>
        </w:rPr>
        <w:t xml:space="preserve">r </w:t>
      </w:r>
      <w:proofErr w:type="gramStart"/>
      <w:r w:rsidR="00ED18BD" w:rsidRPr="00B358E3">
        <w:rPr>
          <w:rFonts w:ascii="Arial Unicode MS" w:eastAsia="Arial Unicode MS" w:hAnsi="Arial Unicode MS" w:cs="Arial Unicode MS"/>
          <w:sz w:val="20"/>
          <w:szCs w:val="20"/>
          <w:lang w:eastAsia="en-NZ"/>
        </w:rPr>
        <w:t>child</w:t>
      </w:r>
      <w:proofErr w:type="gramEnd"/>
      <w:r w:rsidR="00ED18BD" w:rsidRPr="00B358E3">
        <w:rPr>
          <w:rFonts w:ascii="Arial Unicode MS" w:eastAsia="Arial Unicode MS" w:hAnsi="Arial Unicode MS" w:cs="Arial Unicode MS"/>
          <w:sz w:val="20"/>
          <w:szCs w:val="20"/>
          <w:lang w:eastAsia="en-NZ"/>
        </w:rPr>
        <w:t xml:space="preserve"> a one off payment of $50</w:t>
      </w:r>
      <w:r w:rsidRPr="00B358E3">
        <w:rPr>
          <w:rFonts w:ascii="Arial Unicode MS" w:eastAsia="Arial Unicode MS" w:hAnsi="Arial Unicode MS" w:cs="Arial Unicode MS"/>
          <w:sz w:val="20"/>
          <w:szCs w:val="20"/>
          <w:lang w:eastAsia="en-NZ"/>
        </w:rPr>
        <w:t xml:space="preserve">.00 is charged as an administration fee. </w:t>
      </w:r>
    </w:p>
    <w:p w14:paraId="723F733E" w14:textId="77777777" w:rsidR="00A03FCE" w:rsidRPr="00B358E3" w:rsidRDefault="00A03FCE" w:rsidP="0080735C">
      <w:pPr>
        <w:pStyle w:val="ListParagraph"/>
        <w:numPr>
          <w:ilvl w:val="0"/>
          <w:numId w:val="36"/>
        </w:numPr>
        <w:spacing w:before="100" w:beforeAutospacing="1" w:after="100" w:afterAutospacing="1" w:line="240" w:lineRule="auto"/>
        <w:rPr>
          <w:rFonts w:ascii="Arial Unicode MS" w:eastAsia="Arial Unicode MS" w:hAnsi="Arial Unicode MS" w:cs="Arial Unicode MS"/>
          <w:sz w:val="20"/>
          <w:szCs w:val="20"/>
          <w:lang w:eastAsia="en-NZ"/>
        </w:rPr>
      </w:pPr>
      <w:r w:rsidRPr="00B358E3">
        <w:rPr>
          <w:rFonts w:ascii="Arial Unicode MS" w:eastAsia="Arial Unicode MS" w:hAnsi="Arial Unicode MS" w:cs="Arial Unicode MS"/>
          <w:sz w:val="20"/>
          <w:szCs w:val="20"/>
          <w:lang w:eastAsia="en-NZ"/>
        </w:rPr>
        <w:t>All centre fees are displayed on the noticeboard.</w:t>
      </w:r>
    </w:p>
    <w:p w14:paraId="073505BE" w14:textId="77777777" w:rsidR="0080735C" w:rsidRPr="00B358E3" w:rsidRDefault="00EE547F" w:rsidP="0080735C">
      <w:pPr>
        <w:spacing w:before="100" w:beforeAutospacing="1" w:after="100" w:afterAutospacing="1" w:line="240" w:lineRule="auto"/>
        <w:rPr>
          <w:rFonts w:ascii="Arial Unicode MS" w:eastAsia="Arial Unicode MS" w:hAnsi="Arial Unicode MS" w:cs="Arial Unicode MS"/>
          <w:b/>
          <w:i/>
          <w:iCs/>
          <w:sz w:val="20"/>
          <w:szCs w:val="20"/>
          <w:lang w:eastAsia="en-NZ"/>
        </w:rPr>
      </w:pPr>
      <w:r w:rsidRPr="00B358E3">
        <w:rPr>
          <w:rFonts w:ascii="Arial Unicode MS" w:eastAsia="Arial Unicode MS" w:hAnsi="Arial Unicode MS" w:cs="Arial Unicode MS"/>
          <w:b/>
          <w:sz w:val="20"/>
          <w:szCs w:val="20"/>
          <w:lang w:eastAsia="en-NZ"/>
        </w:rPr>
        <w:t> </w:t>
      </w:r>
      <w:r w:rsidR="006F6C38" w:rsidRPr="00B358E3">
        <w:rPr>
          <w:rFonts w:ascii="Arial Unicode MS" w:eastAsia="Arial Unicode MS" w:hAnsi="Arial Unicode MS" w:cs="Arial Unicode MS"/>
          <w:b/>
          <w:i/>
          <w:iCs/>
          <w:sz w:val="20"/>
          <w:szCs w:val="20"/>
          <w:lang w:eastAsia="en-NZ"/>
        </w:rPr>
        <w:t>Enrolment:</w:t>
      </w:r>
    </w:p>
    <w:p w14:paraId="1829F303" w14:textId="77777777" w:rsidR="00791734" w:rsidRPr="00B358E3" w:rsidRDefault="00EE547F" w:rsidP="00CB133E">
      <w:pPr>
        <w:pStyle w:val="ListParagraph"/>
        <w:numPr>
          <w:ilvl w:val="0"/>
          <w:numId w:val="39"/>
        </w:numPr>
        <w:spacing w:before="100" w:beforeAutospacing="1" w:after="100" w:afterAutospacing="1" w:line="240" w:lineRule="auto"/>
        <w:rPr>
          <w:rFonts w:ascii="Arial Unicode MS" w:eastAsia="Arial Unicode MS" w:hAnsi="Arial Unicode MS" w:cs="Arial Unicode MS"/>
          <w:i/>
          <w:iCs/>
          <w:sz w:val="20"/>
          <w:szCs w:val="20"/>
          <w:lang w:eastAsia="en-NZ"/>
        </w:rPr>
      </w:pPr>
      <w:r w:rsidRPr="00B358E3">
        <w:rPr>
          <w:rFonts w:ascii="Arial Unicode MS" w:eastAsia="Arial Unicode MS" w:hAnsi="Arial Unicode MS" w:cs="Arial Unicode MS"/>
          <w:sz w:val="20"/>
          <w:szCs w:val="20"/>
          <w:lang w:eastAsia="en-NZ"/>
        </w:rPr>
        <w:t>A non-refundable $</w:t>
      </w:r>
      <w:r w:rsidR="00A944F7" w:rsidRPr="00B358E3">
        <w:rPr>
          <w:rFonts w:ascii="Arial Unicode MS" w:eastAsia="Arial Unicode MS" w:hAnsi="Arial Unicode MS" w:cs="Arial Unicode MS"/>
          <w:sz w:val="20"/>
          <w:szCs w:val="20"/>
          <w:lang w:eastAsia="en-NZ"/>
        </w:rPr>
        <w:t>5</w:t>
      </w:r>
      <w:r w:rsidR="00D65CE0" w:rsidRPr="00B358E3">
        <w:rPr>
          <w:rFonts w:ascii="Arial Unicode MS" w:eastAsia="Arial Unicode MS" w:hAnsi="Arial Unicode MS" w:cs="Arial Unicode MS"/>
          <w:sz w:val="20"/>
          <w:szCs w:val="20"/>
          <w:lang w:eastAsia="en-NZ"/>
        </w:rPr>
        <w:t>0</w:t>
      </w:r>
      <w:r w:rsidR="00CB133E" w:rsidRPr="00B358E3">
        <w:rPr>
          <w:rFonts w:ascii="Arial Unicode MS" w:eastAsia="Arial Unicode MS" w:hAnsi="Arial Unicode MS" w:cs="Arial Unicode MS"/>
          <w:sz w:val="20"/>
          <w:szCs w:val="20"/>
          <w:lang w:eastAsia="en-NZ"/>
        </w:rPr>
        <w:t>.00</w:t>
      </w:r>
      <w:r w:rsidRPr="00B358E3">
        <w:rPr>
          <w:rFonts w:ascii="Arial Unicode MS" w:eastAsia="Arial Unicode MS" w:hAnsi="Arial Unicode MS" w:cs="Arial Unicode MS"/>
          <w:sz w:val="20"/>
          <w:szCs w:val="20"/>
          <w:lang w:eastAsia="en-NZ"/>
        </w:rPr>
        <w:t xml:space="preserve"> registration fee is charged p</w:t>
      </w:r>
      <w:r w:rsidR="00B936E9" w:rsidRPr="00B358E3">
        <w:rPr>
          <w:rFonts w:ascii="Arial Unicode MS" w:eastAsia="Arial Unicode MS" w:hAnsi="Arial Unicode MS" w:cs="Arial Unicode MS"/>
          <w:sz w:val="20"/>
          <w:szCs w:val="20"/>
          <w:lang w:eastAsia="en-NZ"/>
        </w:rPr>
        <w:t>er</w:t>
      </w:r>
      <w:r w:rsidRPr="00B358E3">
        <w:rPr>
          <w:rFonts w:ascii="Arial Unicode MS" w:eastAsia="Arial Unicode MS" w:hAnsi="Arial Unicode MS" w:cs="Arial Unicode MS"/>
          <w:sz w:val="20"/>
          <w:szCs w:val="20"/>
          <w:lang w:eastAsia="en-NZ"/>
        </w:rPr>
        <w:t xml:space="preserve"> child when enrolling or going onto the waiting list.</w:t>
      </w:r>
      <w:r w:rsidR="00CB133E" w:rsidRPr="00B358E3">
        <w:rPr>
          <w:rFonts w:ascii="Arial Unicode MS" w:eastAsia="Arial Unicode MS" w:hAnsi="Arial Unicode MS" w:cs="Arial Unicode MS"/>
          <w:sz w:val="20"/>
          <w:szCs w:val="20"/>
          <w:lang w:eastAsia="en-NZ"/>
        </w:rPr>
        <w:t xml:space="preserve">  </w:t>
      </w:r>
      <w:proofErr w:type="gramStart"/>
      <w:r w:rsidR="00CB133E" w:rsidRPr="00B358E3">
        <w:rPr>
          <w:rFonts w:ascii="Arial Unicode MS" w:eastAsia="Arial Unicode MS" w:hAnsi="Arial Unicode MS" w:cs="Arial Unicode MS"/>
          <w:sz w:val="20"/>
          <w:szCs w:val="20"/>
          <w:lang w:eastAsia="en-NZ"/>
        </w:rPr>
        <w:t>This prices</w:t>
      </w:r>
      <w:proofErr w:type="gramEnd"/>
      <w:r w:rsidR="00CB133E" w:rsidRPr="00B358E3">
        <w:rPr>
          <w:rFonts w:ascii="Arial Unicode MS" w:eastAsia="Arial Unicode MS" w:hAnsi="Arial Unicode MS" w:cs="Arial Unicode MS"/>
          <w:sz w:val="20"/>
          <w:szCs w:val="20"/>
          <w:lang w:eastAsia="en-NZ"/>
        </w:rPr>
        <w:t xml:space="preserve"> includes a bucket sun hat for your child</w:t>
      </w:r>
      <w:r w:rsidR="00D65CE0" w:rsidRPr="00B358E3">
        <w:rPr>
          <w:rFonts w:ascii="Arial Unicode MS" w:eastAsia="Arial Unicode MS" w:hAnsi="Arial Unicode MS" w:cs="Arial Unicode MS"/>
          <w:sz w:val="20"/>
          <w:szCs w:val="20"/>
          <w:lang w:eastAsia="en-NZ"/>
        </w:rPr>
        <w:t xml:space="preserve"> and 2 uniform t-shirts</w:t>
      </w:r>
      <w:r w:rsidR="00CB133E" w:rsidRPr="00B358E3">
        <w:rPr>
          <w:rFonts w:ascii="Arial Unicode MS" w:eastAsia="Arial Unicode MS" w:hAnsi="Arial Unicode MS" w:cs="Arial Unicode MS"/>
          <w:sz w:val="20"/>
          <w:szCs w:val="20"/>
          <w:lang w:eastAsia="en-NZ"/>
        </w:rPr>
        <w:t>.</w:t>
      </w:r>
    </w:p>
    <w:p w14:paraId="1C5C7B48" w14:textId="77777777" w:rsidR="00EE547F" w:rsidRPr="00B358E3" w:rsidRDefault="00EE547F" w:rsidP="0080735C">
      <w:pPr>
        <w:pStyle w:val="ListParagraph"/>
        <w:numPr>
          <w:ilvl w:val="0"/>
          <w:numId w:val="39"/>
        </w:numPr>
        <w:spacing w:before="100" w:beforeAutospacing="1" w:after="100" w:afterAutospacing="1" w:line="240" w:lineRule="auto"/>
        <w:rPr>
          <w:rFonts w:ascii="Arial Unicode MS" w:eastAsia="Arial Unicode MS" w:hAnsi="Arial Unicode MS" w:cs="Arial Unicode MS"/>
          <w:i/>
          <w:iCs/>
          <w:sz w:val="20"/>
          <w:szCs w:val="20"/>
          <w:lang w:eastAsia="en-NZ"/>
        </w:rPr>
      </w:pPr>
      <w:r w:rsidRPr="00B358E3">
        <w:rPr>
          <w:rFonts w:ascii="Arial Unicode MS" w:eastAsia="Arial Unicode MS" w:hAnsi="Arial Unicode MS" w:cs="Arial Unicode MS"/>
          <w:sz w:val="20"/>
          <w:szCs w:val="20"/>
          <w:lang w:eastAsia="en-NZ"/>
        </w:rPr>
        <w:t xml:space="preserve">Change of Days Booked. If you wish to change your child’s enrolled days of attendance, you must fill out the appropriate forms and this request will be actioned </w:t>
      </w:r>
      <w:r w:rsidR="0080735C" w:rsidRPr="00B358E3">
        <w:rPr>
          <w:rFonts w:ascii="Arial Unicode MS" w:eastAsia="Arial Unicode MS" w:hAnsi="Arial Unicode MS" w:cs="Arial Unicode MS"/>
          <w:sz w:val="20"/>
          <w:szCs w:val="20"/>
          <w:lang w:eastAsia="en-NZ"/>
        </w:rPr>
        <w:t>as soon as possible</w:t>
      </w:r>
      <w:r w:rsidRPr="00B358E3">
        <w:rPr>
          <w:rFonts w:ascii="Arial Unicode MS" w:eastAsia="Arial Unicode MS" w:hAnsi="Arial Unicode MS" w:cs="Arial Unicode MS"/>
          <w:sz w:val="20"/>
          <w:szCs w:val="20"/>
          <w:lang w:eastAsia="en-NZ"/>
        </w:rPr>
        <w:t xml:space="preserve"> subject to availability.</w:t>
      </w:r>
    </w:p>
    <w:p w14:paraId="22F22DAF" w14:textId="77777777" w:rsidR="00EE547F" w:rsidRPr="00B358E3" w:rsidRDefault="00EE547F" w:rsidP="00EE547F">
      <w:pPr>
        <w:spacing w:before="100" w:beforeAutospacing="1" w:after="100" w:afterAutospacing="1" w:line="240" w:lineRule="auto"/>
        <w:rPr>
          <w:rFonts w:ascii="Arial Unicode MS" w:eastAsia="Arial Unicode MS" w:hAnsi="Arial Unicode MS" w:cs="Arial Unicode MS"/>
          <w:b/>
          <w:sz w:val="20"/>
          <w:szCs w:val="20"/>
          <w:lang w:eastAsia="en-NZ"/>
        </w:rPr>
      </w:pPr>
      <w:r w:rsidRPr="00B358E3">
        <w:rPr>
          <w:rFonts w:ascii="Arial Unicode MS" w:eastAsia="Arial Unicode MS" w:hAnsi="Arial Unicode MS" w:cs="Arial Unicode MS"/>
          <w:b/>
          <w:sz w:val="20"/>
          <w:szCs w:val="20"/>
          <w:lang w:eastAsia="en-NZ"/>
        </w:rPr>
        <w:t> </w:t>
      </w:r>
      <w:r w:rsidRPr="00B358E3">
        <w:rPr>
          <w:rFonts w:ascii="Arial Unicode MS" w:eastAsia="Arial Unicode MS" w:hAnsi="Arial Unicode MS" w:cs="Arial Unicode MS"/>
          <w:b/>
          <w:i/>
          <w:iCs/>
          <w:sz w:val="20"/>
          <w:szCs w:val="20"/>
          <w:lang w:eastAsia="en-NZ"/>
        </w:rPr>
        <w:t>Absences</w:t>
      </w:r>
      <w:r w:rsidR="006F6C38" w:rsidRPr="00B358E3">
        <w:rPr>
          <w:rFonts w:ascii="Arial Unicode MS" w:eastAsia="Arial Unicode MS" w:hAnsi="Arial Unicode MS" w:cs="Arial Unicode MS"/>
          <w:b/>
          <w:i/>
          <w:iCs/>
          <w:sz w:val="20"/>
          <w:szCs w:val="20"/>
          <w:lang w:eastAsia="en-NZ"/>
        </w:rPr>
        <w:t>:</w:t>
      </w:r>
    </w:p>
    <w:p w14:paraId="3FCF52B7" w14:textId="77777777" w:rsidR="0080735C" w:rsidRPr="00B358E3" w:rsidRDefault="00EE547F" w:rsidP="0080735C">
      <w:pPr>
        <w:pStyle w:val="ListParagraph"/>
        <w:numPr>
          <w:ilvl w:val="0"/>
          <w:numId w:val="40"/>
        </w:numPr>
        <w:spacing w:before="100" w:beforeAutospacing="1" w:after="100" w:afterAutospacing="1" w:line="240" w:lineRule="auto"/>
        <w:rPr>
          <w:rFonts w:ascii="Arial Unicode MS" w:eastAsia="Arial Unicode MS" w:hAnsi="Arial Unicode MS" w:cs="Arial Unicode MS"/>
          <w:sz w:val="20"/>
          <w:szCs w:val="20"/>
          <w:lang w:eastAsia="en-NZ"/>
        </w:rPr>
      </w:pPr>
      <w:r w:rsidRPr="00B358E3">
        <w:rPr>
          <w:rFonts w:ascii="Arial Unicode MS" w:eastAsia="Arial Unicode MS" w:hAnsi="Arial Unicode MS" w:cs="Arial Unicode MS"/>
          <w:sz w:val="20"/>
          <w:szCs w:val="20"/>
          <w:lang w:eastAsia="en-NZ"/>
        </w:rPr>
        <w:t xml:space="preserve">Where a child is absent for more than 2 weeks, they may be withdrawn from our register. Please notify the Centre Manager in advance if this might occur. We will </w:t>
      </w:r>
      <w:r w:rsidR="00B936E9" w:rsidRPr="00B358E3">
        <w:rPr>
          <w:rFonts w:ascii="Arial Unicode MS" w:eastAsia="Arial Unicode MS" w:hAnsi="Arial Unicode MS" w:cs="Arial Unicode MS"/>
          <w:sz w:val="20"/>
          <w:szCs w:val="20"/>
          <w:lang w:eastAsia="en-NZ"/>
        </w:rPr>
        <w:t>endeavour</w:t>
      </w:r>
      <w:r w:rsidRPr="00B358E3">
        <w:rPr>
          <w:rFonts w:ascii="Arial Unicode MS" w:eastAsia="Arial Unicode MS" w:hAnsi="Arial Unicode MS" w:cs="Arial Unicode MS"/>
          <w:sz w:val="20"/>
          <w:szCs w:val="20"/>
          <w:lang w:eastAsia="en-NZ"/>
        </w:rPr>
        <w:t xml:space="preserve"> to </w:t>
      </w:r>
      <w:proofErr w:type="gramStart"/>
      <w:r w:rsidR="0080735C" w:rsidRPr="00B358E3">
        <w:rPr>
          <w:rFonts w:ascii="Arial Unicode MS" w:eastAsia="Arial Unicode MS" w:hAnsi="Arial Unicode MS" w:cs="Arial Unicode MS"/>
          <w:sz w:val="20"/>
          <w:szCs w:val="20"/>
          <w:lang w:eastAsia="en-NZ"/>
        </w:rPr>
        <w:t>provide assistance</w:t>
      </w:r>
      <w:proofErr w:type="gramEnd"/>
      <w:r w:rsidR="0080735C" w:rsidRPr="00B358E3">
        <w:rPr>
          <w:rFonts w:ascii="Arial Unicode MS" w:eastAsia="Arial Unicode MS" w:hAnsi="Arial Unicode MS" w:cs="Arial Unicode MS"/>
          <w:sz w:val="20"/>
          <w:szCs w:val="20"/>
          <w:lang w:eastAsia="en-NZ"/>
        </w:rPr>
        <w:t xml:space="preserve"> where we can.</w:t>
      </w:r>
    </w:p>
    <w:p w14:paraId="0FA4FC8B" w14:textId="77777777" w:rsidR="00EE547F" w:rsidRPr="00B358E3" w:rsidRDefault="00EE547F" w:rsidP="0080735C">
      <w:pPr>
        <w:pStyle w:val="ListParagraph"/>
        <w:numPr>
          <w:ilvl w:val="0"/>
          <w:numId w:val="40"/>
        </w:numPr>
        <w:spacing w:before="100" w:beforeAutospacing="1" w:after="100" w:afterAutospacing="1" w:line="240" w:lineRule="auto"/>
        <w:rPr>
          <w:rFonts w:ascii="Arial Unicode MS" w:eastAsia="Arial Unicode MS" w:hAnsi="Arial Unicode MS" w:cs="Arial Unicode MS"/>
          <w:sz w:val="20"/>
          <w:szCs w:val="20"/>
          <w:lang w:eastAsia="en-NZ"/>
        </w:rPr>
      </w:pPr>
      <w:r w:rsidRPr="00B358E3">
        <w:rPr>
          <w:rFonts w:ascii="Arial Unicode MS" w:eastAsia="Arial Unicode MS" w:hAnsi="Arial Unicode MS" w:cs="Arial Unicode MS"/>
          <w:sz w:val="20"/>
          <w:szCs w:val="20"/>
          <w:lang w:eastAsia="en-NZ"/>
        </w:rPr>
        <w:t xml:space="preserve">Fees are required to be paid in full for all absences, including absences longer than 2 weeks in order to hold your child’s place. Places cannot be held </w:t>
      </w:r>
      <w:proofErr w:type="gramStart"/>
      <w:r w:rsidRPr="00B358E3">
        <w:rPr>
          <w:rFonts w:ascii="Arial Unicode MS" w:eastAsia="Arial Unicode MS" w:hAnsi="Arial Unicode MS" w:cs="Arial Unicode MS"/>
          <w:sz w:val="20"/>
          <w:szCs w:val="20"/>
          <w:lang w:eastAsia="en-NZ"/>
        </w:rPr>
        <w:t>indefinitely</w:t>
      </w:r>
      <w:proofErr w:type="gramEnd"/>
      <w:r w:rsidRPr="00B358E3">
        <w:rPr>
          <w:rFonts w:ascii="Arial Unicode MS" w:eastAsia="Arial Unicode MS" w:hAnsi="Arial Unicode MS" w:cs="Arial Unicode MS"/>
          <w:sz w:val="20"/>
          <w:szCs w:val="20"/>
          <w:lang w:eastAsia="en-NZ"/>
        </w:rPr>
        <w:t xml:space="preserve"> and this will need to be negotiated with the Centre Manager.</w:t>
      </w:r>
    </w:p>
    <w:p w14:paraId="7E09E7AB" w14:textId="77777777" w:rsidR="0080735C" w:rsidRPr="00B358E3" w:rsidRDefault="00EE547F" w:rsidP="0080735C">
      <w:pPr>
        <w:spacing w:before="100" w:beforeAutospacing="1" w:after="100" w:afterAutospacing="1" w:line="240" w:lineRule="auto"/>
        <w:rPr>
          <w:rFonts w:ascii="Arial Unicode MS" w:eastAsia="Arial Unicode MS" w:hAnsi="Arial Unicode MS" w:cs="Arial Unicode MS"/>
          <w:b/>
          <w:sz w:val="20"/>
          <w:szCs w:val="20"/>
          <w:lang w:eastAsia="en-NZ"/>
        </w:rPr>
      </w:pPr>
      <w:r w:rsidRPr="00B358E3">
        <w:rPr>
          <w:rFonts w:ascii="Arial Unicode MS" w:eastAsia="Arial Unicode MS" w:hAnsi="Arial Unicode MS" w:cs="Arial Unicode MS"/>
          <w:b/>
          <w:i/>
          <w:iCs/>
          <w:sz w:val="20"/>
          <w:szCs w:val="20"/>
          <w:lang w:eastAsia="en-NZ"/>
        </w:rPr>
        <w:t>Withdrawals</w:t>
      </w:r>
      <w:r w:rsidR="006F6C38" w:rsidRPr="00B358E3">
        <w:rPr>
          <w:rFonts w:ascii="Arial Unicode MS" w:eastAsia="Arial Unicode MS" w:hAnsi="Arial Unicode MS" w:cs="Arial Unicode MS"/>
          <w:b/>
          <w:i/>
          <w:iCs/>
          <w:sz w:val="20"/>
          <w:szCs w:val="20"/>
          <w:lang w:eastAsia="en-NZ"/>
        </w:rPr>
        <w:t>:</w:t>
      </w:r>
    </w:p>
    <w:p w14:paraId="5D09863A" w14:textId="77777777" w:rsidR="00EE547F" w:rsidRPr="00B358E3" w:rsidRDefault="00EE547F" w:rsidP="0080735C">
      <w:pPr>
        <w:pStyle w:val="ListParagraph"/>
        <w:numPr>
          <w:ilvl w:val="0"/>
          <w:numId w:val="41"/>
        </w:numPr>
        <w:spacing w:before="100" w:beforeAutospacing="1" w:after="100" w:afterAutospacing="1" w:line="240" w:lineRule="auto"/>
        <w:rPr>
          <w:rFonts w:ascii="Arial Unicode MS" w:eastAsia="Arial Unicode MS" w:hAnsi="Arial Unicode MS" w:cs="Arial Unicode MS"/>
          <w:b/>
          <w:sz w:val="20"/>
          <w:szCs w:val="20"/>
          <w:lang w:eastAsia="en-NZ"/>
        </w:rPr>
      </w:pPr>
      <w:r w:rsidRPr="00B358E3">
        <w:rPr>
          <w:rFonts w:ascii="Arial Unicode MS" w:eastAsia="Arial Unicode MS" w:hAnsi="Arial Unicode MS" w:cs="Arial Unicode MS"/>
          <w:sz w:val="20"/>
          <w:szCs w:val="20"/>
          <w:lang w:eastAsia="en-NZ"/>
        </w:rPr>
        <w:t xml:space="preserve">Two </w:t>
      </w:r>
      <w:r w:rsidR="0080735C" w:rsidRPr="00B358E3">
        <w:rPr>
          <w:rFonts w:ascii="Arial Unicode MS" w:eastAsia="Arial Unicode MS" w:hAnsi="Arial Unicode MS" w:cs="Arial Unicode MS"/>
          <w:sz w:val="20"/>
          <w:szCs w:val="20"/>
          <w:lang w:eastAsia="en-NZ"/>
        </w:rPr>
        <w:t>weeks’ notice</w:t>
      </w:r>
      <w:r w:rsidRPr="00B358E3">
        <w:rPr>
          <w:rFonts w:ascii="Arial Unicode MS" w:eastAsia="Arial Unicode MS" w:hAnsi="Arial Unicode MS" w:cs="Arial Unicode MS"/>
          <w:sz w:val="20"/>
          <w:szCs w:val="20"/>
          <w:lang w:eastAsia="en-NZ"/>
        </w:rPr>
        <w:t xml:space="preserve"> is required if you wish to withdraw your child from the Centre. No refunds are given.</w:t>
      </w:r>
    </w:p>
    <w:p w14:paraId="356AF759" w14:textId="77777777" w:rsidR="00EE547F" w:rsidRPr="00B358E3" w:rsidRDefault="00EE547F" w:rsidP="00EE547F">
      <w:pPr>
        <w:spacing w:before="100" w:beforeAutospacing="1" w:after="100" w:afterAutospacing="1" w:line="240" w:lineRule="auto"/>
        <w:rPr>
          <w:rFonts w:ascii="Arial Unicode MS" w:eastAsia="Arial Unicode MS" w:hAnsi="Arial Unicode MS" w:cs="Arial Unicode MS"/>
          <w:b/>
          <w:i/>
          <w:iCs/>
          <w:sz w:val="20"/>
          <w:szCs w:val="20"/>
          <w:lang w:eastAsia="en-NZ"/>
        </w:rPr>
      </w:pPr>
      <w:r w:rsidRPr="00B358E3">
        <w:rPr>
          <w:rFonts w:ascii="Arial Unicode MS" w:eastAsia="Arial Unicode MS" w:hAnsi="Arial Unicode MS" w:cs="Arial Unicode MS"/>
          <w:b/>
          <w:i/>
          <w:iCs/>
          <w:sz w:val="20"/>
          <w:szCs w:val="20"/>
          <w:lang w:eastAsia="en-NZ"/>
        </w:rPr>
        <w:t>Late Pick-up Charges</w:t>
      </w:r>
      <w:r w:rsidR="006F6C38" w:rsidRPr="00B358E3">
        <w:rPr>
          <w:rFonts w:ascii="Arial Unicode MS" w:eastAsia="Arial Unicode MS" w:hAnsi="Arial Unicode MS" w:cs="Arial Unicode MS"/>
          <w:b/>
          <w:i/>
          <w:iCs/>
          <w:sz w:val="20"/>
          <w:szCs w:val="20"/>
          <w:lang w:eastAsia="en-NZ"/>
        </w:rPr>
        <w:t>:</w:t>
      </w:r>
    </w:p>
    <w:p w14:paraId="639FE852" w14:textId="77777777" w:rsidR="00EE547F" w:rsidRPr="00B358E3" w:rsidRDefault="00EE547F" w:rsidP="0080735C">
      <w:pPr>
        <w:pStyle w:val="ListParagraph"/>
        <w:numPr>
          <w:ilvl w:val="0"/>
          <w:numId w:val="41"/>
        </w:numPr>
        <w:spacing w:before="100" w:beforeAutospacing="1" w:after="100" w:afterAutospacing="1" w:line="240" w:lineRule="auto"/>
        <w:rPr>
          <w:rFonts w:ascii="Arial Unicode MS" w:eastAsia="Arial Unicode MS" w:hAnsi="Arial Unicode MS" w:cs="Arial Unicode MS"/>
          <w:sz w:val="20"/>
          <w:szCs w:val="20"/>
          <w:lang w:eastAsia="en-NZ"/>
        </w:rPr>
      </w:pPr>
      <w:r w:rsidRPr="00B358E3">
        <w:rPr>
          <w:rFonts w:ascii="Arial Unicode MS" w:eastAsia="Arial Unicode MS" w:hAnsi="Arial Unicode MS" w:cs="Arial Unicode MS"/>
          <w:sz w:val="20"/>
          <w:szCs w:val="20"/>
          <w:lang w:eastAsia="en-NZ"/>
        </w:rPr>
        <w:t>Fees for Late Pick-up. Parents who are late in picking up their children will incur a Late Pick-up Fee of $1 per minute.  This must be paid directly to the Supervising staff member on duty. Payments will be receipted and documented accordingly.</w:t>
      </w:r>
    </w:p>
    <w:p w14:paraId="1263F694" w14:textId="77777777" w:rsidR="0080735C" w:rsidRPr="00B358E3" w:rsidRDefault="00EE547F" w:rsidP="0080735C">
      <w:pPr>
        <w:spacing w:before="100" w:beforeAutospacing="1" w:after="100" w:afterAutospacing="1" w:line="240" w:lineRule="auto"/>
        <w:rPr>
          <w:rFonts w:ascii="Arial Unicode MS" w:eastAsia="Arial Unicode MS" w:hAnsi="Arial Unicode MS" w:cs="Arial Unicode MS"/>
          <w:sz w:val="20"/>
          <w:szCs w:val="20"/>
          <w:lang w:eastAsia="en-NZ"/>
        </w:rPr>
      </w:pPr>
      <w:r w:rsidRPr="00B358E3">
        <w:rPr>
          <w:rFonts w:ascii="Arial Unicode MS" w:eastAsia="Arial Unicode MS" w:hAnsi="Arial Unicode MS" w:cs="Arial Unicode MS"/>
          <w:b/>
          <w:i/>
          <w:iCs/>
          <w:sz w:val="20"/>
          <w:szCs w:val="20"/>
          <w:lang w:eastAsia="en-NZ"/>
        </w:rPr>
        <w:t xml:space="preserve">Payment of </w:t>
      </w:r>
      <w:proofErr w:type="gramStart"/>
      <w:r w:rsidRPr="00B358E3">
        <w:rPr>
          <w:rFonts w:ascii="Arial Unicode MS" w:eastAsia="Arial Unicode MS" w:hAnsi="Arial Unicode MS" w:cs="Arial Unicode MS"/>
          <w:b/>
          <w:i/>
          <w:iCs/>
          <w:sz w:val="20"/>
          <w:szCs w:val="20"/>
          <w:lang w:eastAsia="en-NZ"/>
        </w:rPr>
        <w:t>Fees</w:t>
      </w:r>
      <w:r w:rsidRPr="00B358E3">
        <w:rPr>
          <w:rFonts w:ascii="Arial Unicode MS" w:eastAsia="Arial Unicode MS" w:hAnsi="Arial Unicode MS" w:cs="Arial Unicode MS"/>
          <w:sz w:val="20"/>
          <w:szCs w:val="20"/>
          <w:lang w:eastAsia="en-NZ"/>
        </w:rPr>
        <w:t xml:space="preserve"> </w:t>
      </w:r>
      <w:r w:rsidR="006F6C38" w:rsidRPr="00B358E3">
        <w:rPr>
          <w:rFonts w:ascii="Arial Unicode MS" w:eastAsia="Arial Unicode MS" w:hAnsi="Arial Unicode MS" w:cs="Arial Unicode MS"/>
          <w:sz w:val="20"/>
          <w:szCs w:val="20"/>
          <w:lang w:eastAsia="en-NZ"/>
        </w:rPr>
        <w:t>:</w:t>
      </w:r>
      <w:proofErr w:type="gramEnd"/>
    </w:p>
    <w:p w14:paraId="1FF74BC2" w14:textId="77777777" w:rsidR="00C92DF1" w:rsidRPr="00B358E3" w:rsidRDefault="00EE547F" w:rsidP="00C92DF1">
      <w:pPr>
        <w:pStyle w:val="ListParagraph"/>
        <w:numPr>
          <w:ilvl w:val="0"/>
          <w:numId w:val="41"/>
        </w:numPr>
        <w:spacing w:before="100" w:beforeAutospacing="1" w:after="100" w:afterAutospacing="1" w:line="240" w:lineRule="auto"/>
        <w:rPr>
          <w:rFonts w:ascii="Arial Unicode MS" w:eastAsia="Arial Unicode MS" w:hAnsi="Arial Unicode MS" w:cs="Arial Unicode MS"/>
          <w:b/>
          <w:i/>
          <w:iCs/>
          <w:sz w:val="20"/>
          <w:szCs w:val="20"/>
          <w:lang w:eastAsia="en-NZ"/>
        </w:rPr>
      </w:pPr>
      <w:r w:rsidRPr="00B358E3">
        <w:rPr>
          <w:rFonts w:ascii="Arial Unicode MS" w:eastAsia="Arial Unicode MS" w:hAnsi="Arial Unicode MS" w:cs="Arial Unicode MS"/>
          <w:sz w:val="20"/>
          <w:szCs w:val="20"/>
          <w:lang w:eastAsia="en-NZ"/>
        </w:rPr>
        <w:t xml:space="preserve">Fees must be paid on time. This is necessary for us to maintain a </w:t>
      </w:r>
      <w:proofErr w:type="gramStart"/>
      <w:r w:rsidRPr="00B358E3">
        <w:rPr>
          <w:rFonts w:ascii="Arial Unicode MS" w:eastAsia="Arial Unicode MS" w:hAnsi="Arial Unicode MS" w:cs="Arial Unicode MS"/>
          <w:sz w:val="20"/>
          <w:szCs w:val="20"/>
          <w:lang w:eastAsia="en-NZ"/>
        </w:rPr>
        <w:t>high quality</w:t>
      </w:r>
      <w:proofErr w:type="gramEnd"/>
      <w:r w:rsidRPr="00B358E3">
        <w:rPr>
          <w:rFonts w:ascii="Arial Unicode MS" w:eastAsia="Arial Unicode MS" w:hAnsi="Arial Unicode MS" w:cs="Arial Unicode MS"/>
          <w:sz w:val="20"/>
          <w:szCs w:val="20"/>
          <w:lang w:eastAsia="en-NZ"/>
        </w:rPr>
        <w:t xml:space="preserve"> service. Where fees remain unpaid for more than 2 weeks, we cannot guarantee a place your child, and may need to be withdrawn, unless an alternative arrangement has been negotiated. Please do not hesitate to contact the Centre Manager as soon as possible if you cannot meet your obligations under this Fees Policy – we are more than </w:t>
      </w:r>
      <w:r w:rsidR="00C92DF1" w:rsidRPr="00B358E3">
        <w:rPr>
          <w:rFonts w:ascii="Arial Unicode MS" w:eastAsia="Arial Unicode MS" w:hAnsi="Arial Unicode MS" w:cs="Arial Unicode MS"/>
          <w:sz w:val="20"/>
          <w:szCs w:val="20"/>
          <w:lang w:eastAsia="en-NZ"/>
        </w:rPr>
        <w:t>happy to discuss your situation.</w:t>
      </w:r>
    </w:p>
    <w:p w14:paraId="6D220998" w14:textId="77777777" w:rsidR="00C92DF1" w:rsidRPr="00B358E3" w:rsidRDefault="00EE547F" w:rsidP="00C92DF1">
      <w:pPr>
        <w:pStyle w:val="ListParagraph"/>
        <w:numPr>
          <w:ilvl w:val="0"/>
          <w:numId w:val="41"/>
        </w:numPr>
        <w:spacing w:before="100" w:beforeAutospacing="1" w:after="100" w:afterAutospacing="1" w:line="240" w:lineRule="auto"/>
        <w:rPr>
          <w:rFonts w:ascii="Arial Unicode MS" w:eastAsia="Arial Unicode MS" w:hAnsi="Arial Unicode MS" w:cs="Arial Unicode MS"/>
          <w:b/>
          <w:i/>
          <w:iCs/>
          <w:sz w:val="20"/>
          <w:szCs w:val="20"/>
          <w:lang w:eastAsia="en-NZ"/>
        </w:rPr>
      </w:pPr>
      <w:r w:rsidRPr="00B358E3">
        <w:rPr>
          <w:rFonts w:ascii="Arial Unicode MS" w:eastAsia="Arial Unicode MS" w:hAnsi="Arial Unicode MS" w:cs="Arial Unicode MS"/>
          <w:sz w:val="20"/>
          <w:szCs w:val="20"/>
          <w:lang w:eastAsia="en-NZ"/>
        </w:rPr>
        <w:t>The Centre reserves the right to use debt collection services to recover costs should this be necessary.</w:t>
      </w:r>
    </w:p>
    <w:p w14:paraId="4DD70E4B" w14:textId="77777777" w:rsidR="00C92DF1" w:rsidRPr="00B358E3" w:rsidRDefault="00EE547F" w:rsidP="00A03FCE">
      <w:pPr>
        <w:pStyle w:val="ListParagraph"/>
        <w:numPr>
          <w:ilvl w:val="0"/>
          <w:numId w:val="41"/>
        </w:numPr>
        <w:spacing w:before="100" w:beforeAutospacing="1" w:after="100" w:afterAutospacing="1" w:line="240" w:lineRule="auto"/>
        <w:rPr>
          <w:rFonts w:ascii="Arial Unicode MS" w:eastAsia="Arial Unicode MS" w:hAnsi="Arial Unicode MS" w:cs="Arial Unicode MS"/>
          <w:sz w:val="20"/>
          <w:szCs w:val="20"/>
          <w:lang w:eastAsia="en-NZ"/>
        </w:rPr>
      </w:pPr>
      <w:r w:rsidRPr="00B358E3">
        <w:rPr>
          <w:rFonts w:ascii="Arial Unicode MS" w:eastAsia="Arial Unicode MS" w:hAnsi="Arial Unicode MS" w:cs="Arial Unicode MS"/>
          <w:sz w:val="20"/>
          <w:szCs w:val="20"/>
          <w:lang w:eastAsia="en-NZ"/>
        </w:rPr>
        <w:t xml:space="preserve">Our fees are reviewed every year in order to keep </w:t>
      </w:r>
      <w:r w:rsidR="00C92DF1" w:rsidRPr="00B358E3">
        <w:rPr>
          <w:rFonts w:ascii="Arial Unicode MS" w:eastAsia="Arial Unicode MS" w:hAnsi="Arial Unicode MS" w:cs="Arial Unicode MS"/>
          <w:sz w:val="20"/>
          <w:szCs w:val="20"/>
          <w:lang w:eastAsia="en-NZ"/>
        </w:rPr>
        <w:t xml:space="preserve">on top </w:t>
      </w:r>
      <w:r w:rsidRPr="00B358E3">
        <w:rPr>
          <w:rFonts w:ascii="Arial Unicode MS" w:eastAsia="Arial Unicode MS" w:hAnsi="Arial Unicode MS" w:cs="Arial Unicode MS"/>
          <w:sz w:val="20"/>
          <w:szCs w:val="20"/>
          <w:lang w:eastAsia="en-NZ"/>
        </w:rPr>
        <w:t xml:space="preserve">of changing costs and inflation. </w:t>
      </w:r>
    </w:p>
    <w:p w14:paraId="4E4C39AC" w14:textId="77777777" w:rsidR="008C3132" w:rsidRPr="00B358E3" w:rsidRDefault="008C3132" w:rsidP="00A03FCE">
      <w:pPr>
        <w:pStyle w:val="ListParagraph"/>
        <w:numPr>
          <w:ilvl w:val="0"/>
          <w:numId w:val="41"/>
        </w:numPr>
        <w:spacing w:before="100" w:beforeAutospacing="1" w:after="100" w:afterAutospacing="1" w:line="240" w:lineRule="auto"/>
        <w:rPr>
          <w:rFonts w:ascii="Arial Unicode MS" w:eastAsia="Arial Unicode MS" w:hAnsi="Arial Unicode MS" w:cs="Arial Unicode MS"/>
          <w:b/>
          <w:bCs/>
          <w:sz w:val="20"/>
          <w:szCs w:val="20"/>
          <w:lang w:eastAsia="en-NZ"/>
        </w:rPr>
      </w:pPr>
      <w:r w:rsidRPr="00B358E3">
        <w:rPr>
          <w:rFonts w:ascii="Arial Unicode MS" w:eastAsia="Arial Unicode MS" w:hAnsi="Arial Unicode MS" w:cs="Arial Unicode MS"/>
          <w:sz w:val="20"/>
          <w:szCs w:val="20"/>
        </w:rPr>
        <w:t>The centre reserves the right to change the fee rates and policies and irrespective of previously published or quoted prices, the new rates and policies will apply from the notified date.</w:t>
      </w:r>
    </w:p>
    <w:p w14:paraId="5D4D60F0" w14:textId="77777777" w:rsidR="008C3132" w:rsidRPr="00B358E3" w:rsidRDefault="008C3132" w:rsidP="008C3132">
      <w:pPr>
        <w:pStyle w:val="ListParagraph"/>
        <w:spacing w:before="100" w:beforeAutospacing="1" w:after="100" w:afterAutospacing="1" w:line="240" w:lineRule="auto"/>
        <w:rPr>
          <w:rFonts w:ascii="Arial Unicode MS" w:eastAsia="Arial Unicode MS" w:hAnsi="Arial Unicode MS" w:cs="Arial Unicode MS"/>
          <w:sz w:val="20"/>
          <w:szCs w:val="20"/>
        </w:rPr>
      </w:pPr>
    </w:p>
    <w:p w14:paraId="7C8CAEC6" w14:textId="77777777" w:rsidR="00EE547F" w:rsidRPr="00B358E3" w:rsidRDefault="008C3132" w:rsidP="008C3132">
      <w:pPr>
        <w:spacing w:before="100" w:beforeAutospacing="1" w:after="100" w:afterAutospacing="1" w:line="240" w:lineRule="auto"/>
        <w:rPr>
          <w:rFonts w:ascii="Arial Unicode MS" w:eastAsia="Arial Unicode MS" w:hAnsi="Arial Unicode MS" w:cs="Arial Unicode MS"/>
          <w:b/>
          <w:bCs/>
          <w:sz w:val="20"/>
          <w:szCs w:val="20"/>
          <w:lang w:eastAsia="en-NZ"/>
        </w:rPr>
      </w:pPr>
      <w:r w:rsidRPr="00B358E3">
        <w:rPr>
          <w:rFonts w:ascii="Arial Unicode MS" w:eastAsia="Arial Unicode MS" w:hAnsi="Arial Unicode MS" w:cs="Arial Unicode MS"/>
          <w:b/>
          <w:sz w:val="20"/>
          <w:szCs w:val="20"/>
        </w:rPr>
        <w:t>Twenty Hou</w:t>
      </w:r>
      <w:r w:rsidR="00EE547F" w:rsidRPr="00B358E3">
        <w:rPr>
          <w:rFonts w:ascii="Arial Unicode MS" w:eastAsia="Arial Unicode MS" w:hAnsi="Arial Unicode MS" w:cs="Arial Unicode MS"/>
          <w:b/>
          <w:bCs/>
          <w:sz w:val="20"/>
          <w:szCs w:val="20"/>
          <w:lang w:eastAsia="en-NZ"/>
        </w:rPr>
        <w:t>rs ECE</w:t>
      </w:r>
      <w:r w:rsidR="006F6C38" w:rsidRPr="00B358E3">
        <w:rPr>
          <w:rFonts w:ascii="Arial Unicode MS" w:eastAsia="Arial Unicode MS" w:hAnsi="Arial Unicode MS" w:cs="Arial Unicode MS"/>
          <w:b/>
          <w:bCs/>
          <w:sz w:val="20"/>
          <w:szCs w:val="20"/>
          <w:lang w:eastAsia="en-NZ"/>
        </w:rPr>
        <w:t>:</w:t>
      </w:r>
    </w:p>
    <w:p w14:paraId="3C19EF18" w14:textId="77777777" w:rsidR="00EE547F" w:rsidRPr="00B358E3" w:rsidRDefault="00EE547F" w:rsidP="00C92DF1">
      <w:pPr>
        <w:pStyle w:val="ListParagraph"/>
        <w:numPr>
          <w:ilvl w:val="0"/>
          <w:numId w:val="42"/>
        </w:numPr>
        <w:spacing w:before="100" w:beforeAutospacing="1" w:after="100" w:afterAutospacing="1" w:line="240" w:lineRule="auto"/>
        <w:rPr>
          <w:rFonts w:ascii="Arial Unicode MS" w:eastAsia="Arial Unicode MS" w:hAnsi="Arial Unicode MS" w:cs="Arial Unicode MS"/>
          <w:sz w:val="20"/>
          <w:szCs w:val="20"/>
          <w:lang w:eastAsia="en-NZ"/>
        </w:rPr>
      </w:pPr>
      <w:r w:rsidRPr="00B358E3">
        <w:rPr>
          <w:rFonts w:ascii="Arial Unicode MS" w:eastAsia="Arial Unicode MS" w:hAnsi="Arial Unicode MS" w:cs="Arial Unicode MS"/>
          <w:sz w:val="20"/>
          <w:szCs w:val="20"/>
          <w:lang w:eastAsia="en-NZ"/>
        </w:rPr>
        <w:t xml:space="preserve">The "20 hours ECE" scheme offers a saving for all parents of 3 </w:t>
      </w:r>
      <w:r w:rsidR="00C92DF1" w:rsidRPr="00B358E3">
        <w:rPr>
          <w:rFonts w:ascii="Arial Unicode MS" w:eastAsia="Arial Unicode MS" w:hAnsi="Arial Unicode MS" w:cs="Arial Unicode MS"/>
          <w:sz w:val="20"/>
          <w:szCs w:val="20"/>
          <w:lang w:eastAsia="en-NZ"/>
        </w:rPr>
        <w:t xml:space="preserve">– </w:t>
      </w:r>
      <w:proofErr w:type="gramStart"/>
      <w:r w:rsidR="00C92DF1" w:rsidRPr="00B358E3">
        <w:rPr>
          <w:rFonts w:ascii="Arial Unicode MS" w:eastAsia="Arial Unicode MS" w:hAnsi="Arial Unicode MS" w:cs="Arial Unicode MS"/>
          <w:sz w:val="20"/>
          <w:szCs w:val="20"/>
          <w:lang w:eastAsia="en-NZ"/>
        </w:rPr>
        <w:t>6 year</w:t>
      </w:r>
      <w:r w:rsidR="00B936E9" w:rsidRPr="00B358E3">
        <w:rPr>
          <w:rFonts w:ascii="Arial Unicode MS" w:eastAsia="Arial Unicode MS" w:hAnsi="Arial Unicode MS" w:cs="Arial Unicode MS"/>
          <w:sz w:val="20"/>
          <w:szCs w:val="20"/>
          <w:lang w:eastAsia="en-NZ"/>
        </w:rPr>
        <w:t xml:space="preserve"> olds</w:t>
      </w:r>
      <w:proofErr w:type="gramEnd"/>
      <w:r w:rsidR="00B936E9" w:rsidRPr="00B358E3">
        <w:rPr>
          <w:rFonts w:ascii="Arial Unicode MS" w:eastAsia="Arial Unicode MS" w:hAnsi="Arial Unicode MS" w:cs="Arial Unicode MS"/>
          <w:sz w:val="20"/>
          <w:szCs w:val="20"/>
          <w:lang w:eastAsia="en-NZ"/>
        </w:rPr>
        <w:t>.</w:t>
      </w:r>
      <w:r w:rsidRPr="00B358E3">
        <w:rPr>
          <w:rFonts w:ascii="Arial Unicode MS" w:eastAsia="Arial Unicode MS" w:hAnsi="Arial Unicode MS" w:cs="Arial Unicode MS"/>
          <w:sz w:val="20"/>
          <w:szCs w:val="20"/>
          <w:lang w:eastAsia="en-NZ"/>
        </w:rPr>
        <w:t xml:space="preserve"> In order for us to fully cover the quality of education and care being provided, we have had to build in a chargeable portion of each day, hence the reason for charging the weekly fee for 3 </w:t>
      </w:r>
      <w:r w:rsidR="00C92DF1" w:rsidRPr="00B358E3">
        <w:rPr>
          <w:rFonts w:ascii="Arial Unicode MS" w:eastAsia="Arial Unicode MS" w:hAnsi="Arial Unicode MS" w:cs="Arial Unicode MS"/>
          <w:sz w:val="20"/>
          <w:szCs w:val="20"/>
          <w:lang w:eastAsia="en-NZ"/>
        </w:rPr>
        <w:t xml:space="preserve">– 6 </w:t>
      </w:r>
      <w:r w:rsidR="007A54FD" w:rsidRPr="00B358E3">
        <w:rPr>
          <w:rFonts w:ascii="Arial Unicode MS" w:eastAsia="Arial Unicode MS" w:hAnsi="Arial Unicode MS" w:cs="Arial Unicode MS"/>
          <w:sz w:val="20"/>
          <w:szCs w:val="20"/>
          <w:lang w:eastAsia="en-NZ"/>
        </w:rPr>
        <w:t>year olds</w:t>
      </w:r>
      <w:r w:rsidRPr="00B358E3">
        <w:rPr>
          <w:rFonts w:ascii="Arial Unicode MS" w:eastAsia="Arial Unicode MS" w:hAnsi="Arial Unicode MS" w:cs="Arial Unicode MS"/>
          <w:sz w:val="20"/>
          <w:szCs w:val="20"/>
          <w:lang w:eastAsia="en-NZ"/>
        </w:rPr>
        <w:t xml:space="preserve"> who qualify for the 20 hours.</w:t>
      </w:r>
      <w:r w:rsidR="007A54FD" w:rsidRPr="00B358E3">
        <w:rPr>
          <w:rFonts w:ascii="Arial Unicode MS" w:eastAsia="Arial Unicode MS" w:hAnsi="Arial Unicode MS" w:cs="Arial Unicode MS"/>
          <w:sz w:val="20"/>
          <w:szCs w:val="20"/>
          <w:lang w:eastAsia="en-NZ"/>
        </w:rPr>
        <w:t xml:space="preserve">  Your first 6 hours of each day is free and covered by the ECE funding.  Your additional hours are charged accordingly.</w:t>
      </w:r>
      <w:r w:rsidR="00ED18BD" w:rsidRPr="00B358E3">
        <w:rPr>
          <w:rFonts w:ascii="Arial Unicode MS" w:eastAsia="Arial Unicode MS" w:hAnsi="Arial Unicode MS" w:cs="Arial Unicode MS"/>
          <w:sz w:val="20"/>
          <w:szCs w:val="20"/>
          <w:lang w:eastAsia="en-NZ"/>
        </w:rPr>
        <w:t xml:space="preserve">  These cover resources, meals, and quality teacher ratios on the floor.</w:t>
      </w:r>
    </w:p>
    <w:p w14:paraId="49F64DA6" w14:textId="77777777" w:rsidR="00EE547F" w:rsidRPr="00B358E3" w:rsidRDefault="00EE547F" w:rsidP="007A54FD">
      <w:pPr>
        <w:spacing w:before="100" w:beforeAutospacing="1" w:after="100" w:afterAutospacing="1" w:line="240" w:lineRule="auto"/>
        <w:ind w:left="780" w:hanging="480"/>
        <w:rPr>
          <w:rFonts w:ascii="Arial Unicode MS" w:eastAsia="Arial Unicode MS" w:hAnsi="Arial Unicode MS" w:cs="Arial Unicode MS"/>
          <w:sz w:val="20"/>
          <w:szCs w:val="20"/>
          <w:lang w:eastAsia="en-NZ"/>
        </w:rPr>
      </w:pPr>
      <w:r w:rsidRPr="00B358E3">
        <w:rPr>
          <w:rFonts w:ascii="Arial Unicode MS" w:eastAsia="Arial Unicode MS" w:hAnsi="Arial Unicode MS" w:cs="Arial Unicode MS"/>
          <w:b/>
          <w:bCs/>
          <w:sz w:val="20"/>
          <w:szCs w:val="20"/>
          <w:lang w:eastAsia="en-NZ"/>
        </w:rPr>
        <w:t>WINZ Childcare Subsidies</w:t>
      </w:r>
      <w:r w:rsidR="006F6C38" w:rsidRPr="00B358E3">
        <w:rPr>
          <w:rFonts w:ascii="Arial Unicode MS" w:eastAsia="Arial Unicode MS" w:hAnsi="Arial Unicode MS" w:cs="Arial Unicode MS"/>
          <w:b/>
          <w:bCs/>
          <w:sz w:val="20"/>
          <w:szCs w:val="20"/>
          <w:lang w:eastAsia="en-NZ"/>
        </w:rPr>
        <w:t>:</w:t>
      </w:r>
    </w:p>
    <w:p w14:paraId="090DC2A8" w14:textId="77777777" w:rsidR="00EE547F" w:rsidRPr="00B358E3" w:rsidRDefault="00EE547F" w:rsidP="008C3132">
      <w:pPr>
        <w:pStyle w:val="ListParagraph"/>
        <w:numPr>
          <w:ilvl w:val="0"/>
          <w:numId w:val="42"/>
        </w:numPr>
        <w:spacing w:before="100" w:beforeAutospacing="1" w:after="100" w:afterAutospacing="1" w:line="240" w:lineRule="auto"/>
        <w:rPr>
          <w:rFonts w:ascii="Arial Unicode MS" w:eastAsia="Arial Unicode MS" w:hAnsi="Arial Unicode MS" w:cs="Arial Unicode MS"/>
          <w:sz w:val="20"/>
          <w:szCs w:val="20"/>
          <w:lang w:eastAsia="en-NZ"/>
        </w:rPr>
      </w:pPr>
      <w:r w:rsidRPr="00B358E3">
        <w:rPr>
          <w:rFonts w:ascii="Arial Unicode MS" w:eastAsia="Arial Unicode MS" w:hAnsi="Arial Unicode MS" w:cs="Arial Unicode MS"/>
          <w:sz w:val="20"/>
          <w:szCs w:val="20"/>
          <w:lang w:eastAsia="en-NZ"/>
        </w:rPr>
        <w:t xml:space="preserve">Parents may apply for a WINZ subsidy if they qualify for this. Find out from WINZ if you qualify for an ECE subsidy at </w:t>
      </w:r>
      <w:hyperlink r:id="rId9" w:history="1">
        <w:r w:rsidR="008C3132" w:rsidRPr="00B358E3">
          <w:rPr>
            <w:rStyle w:val="Hyperlink"/>
            <w:rFonts w:ascii="Arial Unicode MS" w:eastAsia="Arial Unicode MS" w:hAnsi="Arial Unicode MS" w:cs="Arial Unicode MS"/>
            <w:sz w:val="20"/>
            <w:szCs w:val="20"/>
            <w:bdr w:val="none" w:sz="0" w:space="0" w:color="auto"/>
            <w:lang w:eastAsia="en-NZ"/>
          </w:rPr>
          <w:t>www.workandincome.govt.nz/individuals/a-z-benefits/childcare-subsidy.html</w:t>
        </w:r>
      </w:hyperlink>
      <w:r w:rsidRPr="00B358E3">
        <w:rPr>
          <w:rFonts w:ascii="Arial Unicode MS" w:eastAsia="Arial Unicode MS" w:hAnsi="Arial Unicode MS" w:cs="Arial Unicode MS"/>
          <w:sz w:val="20"/>
          <w:szCs w:val="20"/>
          <w:lang w:eastAsia="en-NZ"/>
        </w:rPr>
        <w:t>.</w:t>
      </w:r>
    </w:p>
    <w:p w14:paraId="6FF16957" w14:textId="77777777" w:rsidR="008C3132" w:rsidRPr="00B358E3" w:rsidRDefault="008C3132" w:rsidP="00EE547F">
      <w:pPr>
        <w:pStyle w:val="ListParagraph"/>
        <w:numPr>
          <w:ilvl w:val="0"/>
          <w:numId w:val="42"/>
        </w:numPr>
        <w:spacing w:before="100" w:beforeAutospacing="1" w:after="100" w:afterAutospacing="1" w:line="240" w:lineRule="auto"/>
        <w:rPr>
          <w:rFonts w:ascii="Arial Unicode MS" w:eastAsia="Arial Unicode MS" w:hAnsi="Arial Unicode MS" w:cs="Arial Unicode MS"/>
          <w:sz w:val="20"/>
          <w:szCs w:val="20"/>
          <w:lang w:eastAsia="en-NZ"/>
        </w:rPr>
      </w:pPr>
      <w:r w:rsidRPr="00B358E3">
        <w:rPr>
          <w:rFonts w:ascii="Arial Unicode MS" w:eastAsia="Arial Unicode MS" w:hAnsi="Arial Unicode MS" w:cs="Arial Unicode MS"/>
          <w:sz w:val="20"/>
          <w:szCs w:val="20"/>
          <w:lang w:eastAsia="en-NZ"/>
        </w:rPr>
        <w:t>All fees must be paid in full while waiting for confirmation of your subsidies.</w:t>
      </w:r>
    </w:p>
    <w:p w14:paraId="1B63254B" w14:textId="77777777" w:rsidR="00EE547F" w:rsidRPr="00B358E3" w:rsidRDefault="00EE547F" w:rsidP="00EE547F">
      <w:pPr>
        <w:pStyle w:val="ListParagraph"/>
        <w:numPr>
          <w:ilvl w:val="0"/>
          <w:numId w:val="42"/>
        </w:numPr>
        <w:spacing w:before="100" w:beforeAutospacing="1" w:after="100" w:afterAutospacing="1" w:line="240" w:lineRule="auto"/>
        <w:rPr>
          <w:rFonts w:ascii="Arial Unicode MS" w:eastAsia="Arial Unicode MS" w:hAnsi="Arial Unicode MS" w:cs="Arial Unicode MS"/>
          <w:sz w:val="20"/>
          <w:szCs w:val="20"/>
          <w:lang w:eastAsia="en-NZ"/>
        </w:rPr>
      </w:pPr>
      <w:r w:rsidRPr="00B358E3">
        <w:rPr>
          <w:rFonts w:ascii="Arial Unicode MS" w:eastAsia="Arial Unicode MS" w:hAnsi="Arial Unicode MS" w:cs="Arial Unicode MS"/>
          <w:sz w:val="20"/>
          <w:szCs w:val="20"/>
          <w:lang w:eastAsia="en-NZ"/>
        </w:rPr>
        <w:t xml:space="preserve">WINZ can pay all or a portion of </w:t>
      </w:r>
      <w:proofErr w:type="gramStart"/>
      <w:r w:rsidRPr="00B358E3">
        <w:rPr>
          <w:rFonts w:ascii="Arial Unicode MS" w:eastAsia="Arial Unicode MS" w:hAnsi="Arial Unicode MS" w:cs="Arial Unicode MS"/>
          <w:sz w:val="20"/>
          <w:szCs w:val="20"/>
          <w:lang w:eastAsia="en-NZ"/>
        </w:rPr>
        <w:t>you</w:t>
      </w:r>
      <w:proofErr w:type="gramEnd"/>
      <w:r w:rsidRPr="00B358E3">
        <w:rPr>
          <w:rFonts w:ascii="Arial Unicode MS" w:eastAsia="Arial Unicode MS" w:hAnsi="Arial Unicode MS" w:cs="Arial Unicode MS"/>
          <w:sz w:val="20"/>
          <w:szCs w:val="20"/>
          <w:lang w:eastAsia="en-NZ"/>
        </w:rPr>
        <w:t xml:space="preserve"> fees if you qualify. We will be happy to give you more information on your entitlements and how to apply for them.</w:t>
      </w:r>
    </w:p>
    <w:p w14:paraId="459A7D4C" w14:textId="77777777" w:rsidR="009D64F7" w:rsidRPr="00B358E3" w:rsidRDefault="00C91B43" w:rsidP="009D64F7">
      <w:pPr>
        <w:spacing w:after="0" w:line="240" w:lineRule="auto"/>
        <w:textAlignment w:val="baseline"/>
        <w:rPr>
          <w:rFonts w:ascii="Arial Unicode MS" w:eastAsia="Arial Unicode MS" w:hAnsi="Arial Unicode MS" w:cs="Arial Unicode MS"/>
          <w:b/>
          <w:sz w:val="16"/>
          <w:szCs w:val="16"/>
          <w:lang w:eastAsia="en-NZ"/>
        </w:rPr>
      </w:pPr>
      <w:r w:rsidRPr="00B358E3">
        <w:rPr>
          <w:rFonts w:ascii="Arial Unicode MS" w:eastAsia="Arial Unicode MS" w:hAnsi="Arial Unicode MS" w:cs="Arial Unicode MS"/>
          <w:b/>
          <w:sz w:val="16"/>
          <w:szCs w:val="16"/>
          <w:lang w:eastAsia="en-NZ"/>
        </w:rPr>
        <w:t>Date February</w:t>
      </w:r>
      <w:r w:rsidR="00A944F7" w:rsidRPr="00B358E3">
        <w:rPr>
          <w:rFonts w:ascii="Arial Unicode MS" w:eastAsia="Arial Unicode MS" w:hAnsi="Arial Unicode MS" w:cs="Arial Unicode MS"/>
          <w:b/>
          <w:sz w:val="16"/>
          <w:szCs w:val="16"/>
          <w:lang w:eastAsia="en-NZ"/>
        </w:rPr>
        <w:t xml:space="preserve"> 2016</w:t>
      </w:r>
    </w:p>
    <w:p w14:paraId="52C59849" w14:textId="77777777" w:rsidR="009D64F7" w:rsidRPr="00B358E3" w:rsidRDefault="009D64F7" w:rsidP="009D64F7">
      <w:pPr>
        <w:spacing w:after="0" w:line="240" w:lineRule="auto"/>
        <w:textAlignment w:val="baseline"/>
        <w:rPr>
          <w:rFonts w:ascii="Arial Unicode MS" w:eastAsia="Arial Unicode MS" w:hAnsi="Arial Unicode MS" w:cs="Arial Unicode MS"/>
          <w:b/>
          <w:sz w:val="16"/>
          <w:szCs w:val="16"/>
          <w:lang w:eastAsia="en-NZ"/>
        </w:rPr>
      </w:pPr>
      <w:r w:rsidRPr="00B358E3">
        <w:rPr>
          <w:rFonts w:ascii="Arial Unicode MS" w:eastAsia="Arial Unicode MS" w:hAnsi="Arial Unicode MS" w:cs="Arial Unicode MS"/>
          <w:b/>
          <w:sz w:val="16"/>
          <w:szCs w:val="16"/>
          <w:lang w:eastAsia="en-NZ"/>
        </w:rPr>
        <w:t>Signed _______________________________________</w:t>
      </w:r>
    </w:p>
    <w:p w14:paraId="017013E5" w14:textId="77777777" w:rsidR="009D64F7" w:rsidRPr="00B358E3" w:rsidRDefault="009D64F7" w:rsidP="009D64F7">
      <w:pPr>
        <w:spacing w:after="0" w:line="240" w:lineRule="auto"/>
        <w:textAlignment w:val="baseline"/>
        <w:rPr>
          <w:rFonts w:ascii="Arial Unicode MS" w:eastAsia="Arial Unicode MS" w:hAnsi="Arial Unicode MS" w:cs="Arial Unicode MS"/>
          <w:b/>
          <w:sz w:val="16"/>
          <w:szCs w:val="16"/>
          <w:lang w:eastAsia="en-NZ"/>
        </w:rPr>
      </w:pPr>
    </w:p>
    <w:p w14:paraId="43B7F6D5" w14:textId="77777777" w:rsidR="00F76F22" w:rsidRPr="00B358E3" w:rsidRDefault="009D64F7" w:rsidP="009D64F7">
      <w:pPr>
        <w:spacing w:after="0" w:line="240" w:lineRule="auto"/>
        <w:textAlignment w:val="baseline"/>
        <w:rPr>
          <w:rFonts w:ascii="Arial Unicode MS" w:eastAsia="Arial Unicode MS" w:hAnsi="Arial Unicode MS" w:cs="Arial Unicode MS"/>
          <w:b/>
          <w:sz w:val="16"/>
          <w:szCs w:val="16"/>
          <w:lang w:eastAsia="en-NZ"/>
        </w:rPr>
      </w:pPr>
      <w:r w:rsidRPr="00B358E3">
        <w:rPr>
          <w:rFonts w:ascii="Arial Unicode MS" w:eastAsia="Arial Unicode MS" w:hAnsi="Arial Unicode MS" w:cs="Arial Unicode MS"/>
          <w:b/>
          <w:sz w:val="16"/>
          <w:szCs w:val="16"/>
          <w:lang w:eastAsia="en-NZ"/>
        </w:rPr>
        <w:t>Reviewed annually.</w:t>
      </w:r>
    </w:p>
    <w:p w14:paraId="03851D87" w14:textId="77777777" w:rsidR="00B0631C" w:rsidRPr="00B358E3" w:rsidRDefault="00B0631C" w:rsidP="009D64F7">
      <w:pPr>
        <w:spacing w:after="0" w:line="240" w:lineRule="auto"/>
        <w:textAlignment w:val="baseline"/>
        <w:rPr>
          <w:rFonts w:ascii="Arial Unicode MS" w:eastAsia="Arial Unicode MS" w:hAnsi="Arial Unicode MS" w:cs="Arial Unicode MS"/>
          <w:b/>
          <w:sz w:val="16"/>
          <w:szCs w:val="16"/>
          <w:lang w:eastAsia="en-NZ"/>
        </w:rPr>
      </w:pPr>
      <w:r w:rsidRPr="00B358E3">
        <w:rPr>
          <w:rFonts w:ascii="Arial Unicode MS" w:eastAsia="Arial Unicode MS" w:hAnsi="Arial Unicode MS" w:cs="Arial Unicode MS"/>
          <w:b/>
          <w:sz w:val="16"/>
          <w:szCs w:val="16"/>
          <w:lang w:eastAsia="en-NZ"/>
        </w:rPr>
        <w:t xml:space="preserve">Reviewed </w:t>
      </w:r>
      <w:r w:rsidR="00AF0157" w:rsidRPr="00B358E3">
        <w:rPr>
          <w:rFonts w:ascii="Arial Unicode MS" w:eastAsia="Arial Unicode MS" w:hAnsi="Arial Unicode MS" w:cs="Arial Unicode MS"/>
          <w:b/>
          <w:sz w:val="16"/>
          <w:szCs w:val="16"/>
          <w:lang w:eastAsia="en-NZ"/>
        </w:rPr>
        <w:t>June 2018</w:t>
      </w:r>
    </w:p>
    <w:p w14:paraId="24CA824F" w14:textId="77777777" w:rsidR="00E538F6" w:rsidRPr="00B358E3" w:rsidRDefault="00E538F6" w:rsidP="009D64F7">
      <w:pPr>
        <w:spacing w:after="0" w:line="240" w:lineRule="auto"/>
        <w:textAlignment w:val="baseline"/>
        <w:rPr>
          <w:rFonts w:ascii="Arial Unicode MS" w:eastAsia="Arial Unicode MS" w:hAnsi="Arial Unicode MS" w:cs="Arial Unicode MS"/>
          <w:b/>
          <w:sz w:val="16"/>
          <w:szCs w:val="16"/>
          <w:lang w:eastAsia="en-NZ"/>
        </w:rPr>
      </w:pPr>
      <w:r w:rsidRPr="00B358E3">
        <w:rPr>
          <w:rFonts w:ascii="Arial Unicode MS" w:eastAsia="Arial Unicode MS" w:hAnsi="Arial Unicode MS" w:cs="Arial Unicode MS"/>
          <w:b/>
          <w:sz w:val="16"/>
          <w:szCs w:val="16"/>
          <w:lang w:eastAsia="en-NZ"/>
        </w:rPr>
        <w:t>Reviewed August 2019</w:t>
      </w:r>
    </w:p>
    <w:p w14:paraId="07F5E85E" w14:textId="77777777" w:rsidR="00E538F6" w:rsidRPr="00B358E3" w:rsidRDefault="00E538F6" w:rsidP="009D64F7">
      <w:pPr>
        <w:spacing w:after="0" w:line="240" w:lineRule="auto"/>
        <w:textAlignment w:val="baseline"/>
        <w:rPr>
          <w:rFonts w:ascii="Arial Unicode MS" w:eastAsia="Arial Unicode MS" w:hAnsi="Arial Unicode MS" w:cs="Arial Unicode MS"/>
          <w:b/>
          <w:sz w:val="16"/>
          <w:szCs w:val="16"/>
          <w:lang w:eastAsia="en-NZ"/>
        </w:rPr>
      </w:pPr>
      <w:r w:rsidRPr="00B358E3">
        <w:rPr>
          <w:rFonts w:ascii="Arial Unicode MS" w:eastAsia="Arial Unicode MS" w:hAnsi="Arial Unicode MS" w:cs="Arial Unicode MS"/>
          <w:b/>
          <w:sz w:val="16"/>
          <w:szCs w:val="16"/>
          <w:lang w:eastAsia="en-NZ"/>
        </w:rPr>
        <w:t>Signed________________________-</w:t>
      </w:r>
    </w:p>
    <w:sectPr w:rsidR="00E538F6" w:rsidRPr="00B358E3" w:rsidSect="007A4AE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6600E" w14:textId="77777777" w:rsidR="00AF5D32" w:rsidRDefault="00AF5D32" w:rsidP="00D16384">
      <w:pPr>
        <w:spacing w:after="0" w:line="240" w:lineRule="auto"/>
      </w:pPr>
      <w:r>
        <w:separator/>
      </w:r>
    </w:p>
  </w:endnote>
  <w:endnote w:type="continuationSeparator" w:id="0">
    <w:p w14:paraId="0D8B8938" w14:textId="77777777" w:rsidR="00AF5D32" w:rsidRDefault="00AF5D32" w:rsidP="00D16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w:altName w:val="Book Antiqua"/>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5020848"/>
      <w:docPartObj>
        <w:docPartGallery w:val="Page Numbers (Bottom of Page)"/>
        <w:docPartUnique/>
      </w:docPartObj>
    </w:sdtPr>
    <w:sdtEndPr>
      <w:rPr>
        <w:color w:val="7F7F7F" w:themeColor="background1" w:themeShade="7F"/>
        <w:spacing w:val="60"/>
      </w:rPr>
    </w:sdtEndPr>
    <w:sdtContent>
      <w:p w14:paraId="08D1A7C3" w14:textId="77777777" w:rsidR="00E538F6" w:rsidRDefault="00B0631C">
        <w:pPr>
          <w:pStyle w:val="Footer"/>
          <w:pBdr>
            <w:top w:val="single" w:sz="4" w:space="1" w:color="D9D9D9" w:themeColor="background1" w:themeShade="D9"/>
          </w:pBdr>
          <w:jc w:val="right"/>
        </w:pPr>
        <w:r>
          <w:t>Fees Policy 2017</w:t>
        </w:r>
        <w:r w:rsidR="00A03FCE">
          <w:t xml:space="preserve">  </w:t>
        </w:r>
        <w:r w:rsidR="00E538F6">
          <w:t xml:space="preserve"> Reviewed June 2018</w:t>
        </w:r>
      </w:p>
      <w:p w14:paraId="6E1DAA1F" w14:textId="77777777" w:rsidR="00E538F6" w:rsidRDefault="00E538F6">
        <w:pPr>
          <w:pStyle w:val="Footer"/>
          <w:pBdr>
            <w:top w:val="single" w:sz="4" w:space="1" w:color="D9D9D9" w:themeColor="background1" w:themeShade="D9"/>
          </w:pBdr>
          <w:jc w:val="right"/>
        </w:pPr>
        <w:r>
          <w:t>Reviewed August 2019</w:t>
        </w:r>
      </w:p>
      <w:p w14:paraId="03144FA4" w14:textId="77777777" w:rsidR="00A03FCE" w:rsidRDefault="00A03FCE">
        <w:pPr>
          <w:pStyle w:val="Footer"/>
          <w:pBdr>
            <w:top w:val="single" w:sz="4" w:space="1" w:color="D9D9D9" w:themeColor="background1" w:themeShade="D9"/>
          </w:pBdr>
          <w:jc w:val="right"/>
        </w:pPr>
        <w:r>
          <w:t xml:space="preserve">                                             </w:t>
        </w:r>
        <w:r>
          <w:fldChar w:fldCharType="begin"/>
        </w:r>
        <w:r>
          <w:instrText xml:space="preserve"> PAGE   \* MERGEFORMAT </w:instrText>
        </w:r>
        <w:r>
          <w:fldChar w:fldCharType="separate"/>
        </w:r>
        <w:r w:rsidR="00B358E3">
          <w:rPr>
            <w:noProof/>
          </w:rPr>
          <w:t>3</w:t>
        </w:r>
        <w:r>
          <w:rPr>
            <w:noProof/>
          </w:rPr>
          <w:fldChar w:fldCharType="end"/>
        </w:r>
        <w:r>
          <w:t xml:space="preserve"> | </w:t>
        </w:r>
        <w:r>
          <w:rPr>
            <w:color w:val="7F7F7F" w:themeColor="background1" w:themeShade="7F"/>
            <w:spacing w:val="60"/>
          </w:rPr>
          <w:t>Page</w:t>
        </w:r>
      </w:p>
    </w:sdtContent>
  </w:sdt>
  <w:p w14:paraId="3D3FFB1A" w14:textId="77777777" w:rsidR="00A03FCE" w:rsidRDefault="00A03FCE" w:rsidP="00D16384">
    <w:pPr>
      <w:pStyle w:val="Footer"/>
      <w:tabs>
        <w:tab w:val="clear" w:pos="4513"/>
        <w:tab w:val="clear" w:pos="9026"/>
        <w:tab w:val="left" w:pos="78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80DD6" w14:textId="77777777" w:rsidR="00AF5D32" w:rsidRDefault="00AF5D32" w:rsidP="00D16384">
      <w:pPr>
        <w:spacing w:after="0" w:line="240" w:lineRule="auto"/>
      </w:pPr>
      <w:r>
        <w:separator/>
      </w:r>
    </w:p>
  </w:footnote>
  <w:footnote w:type="continuationSeparator" w:id="0">
    <w:p w14:paraId="6F0C9DB2" w14:textId="77777777" w:rsidR="00AF5D32" w:rsidRDefault="00AF5D32" w:rsidP="00D16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msoC561"/>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100033C"/>
    <w:multiLevelType w:val="hybridMultilevel"/>
    <w:tmpl w:val="8B002756"/>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2220563"/>
    <w:multiLevelType w:val="hybridMultilevel"/>
    <w:tmpl w:val="878A3604"/>
    <w:lvl w:ilvl="0" w:tplc="14090007">
      <w:start w:val="1"/>
      <w:numFmt w:val="bullet"/>
      <w:lvlText w:val=""/>
      <w:lvlPicBulletId w:val="0"/>
      <w:lvlJc w:val="left"/>
      <w:pPr>
        <w:ind w:left="1020" w:hanging="360"/>
      </w:pPr>
      <w:rPr>
        <w:rFonts w:ascii="Symbol" w:hAnsi="Symbol" w:hint="default"/>
      </w:rPr>
    </w:lvl>
    <w:lvl w:ilvl="1" w:tplc="14090003" w:tentative="1">
      <w:start w:val="1"/>
      <w:numFmt w:val="bullet"/>
      <w:lvlText w:val="o"/>
      <w:lvlJc w:val="left"/>
      <w:pPr>
        <w:ind w:left="1740" w:hanging="360"/>
      </w:pPr>
      <w:rPr>
        <w:rFonts w:ascii="Courier New" w:hAnsi="Courier New" w:cs="Courier New" w:hint="default"/>
      </w:rPr>
    </w:lvl>
    <w:lvl w:ilvl="2" w:tplc="14090005" w:tentative="1">
      <w:start w:val="1"/>
      <w:numFmt w:val="bullet"/>
      <w:lvlText w:val=""/>
      <w:lvlJc w:val="left"/>
      <w:pPr>
        <w:ind w:left="2460" w:hanging="360"/>
      </w:pPr>
      <w:rPr>
        <w:rFonts w:ascii="Wingdings" w:hAnsi="Wingdings" w:hint="default"/>
      </w:rPr>
    </w:lvl>
    <w:lvl w:ilvl="3" w:tplc="14090001" w:tentative="1">
      <w:start w:val="1"/>
      <w:numFmt w:val="bullet"/>
      <w:lvlText w:val=""/>
      <w:lvlJc w:val="left"/>
      <w:pPr>
        <w:ind w:left="3180" w:hanging="360"/>
      </w:pPr>
      <w:rPr>
        <w:rFonts w:ascii="Symbol" w:hAnsi="Symbol" w:hint="default"/>
      </w:rPr>
    </w:lvl>
    <w:lvl w:ilvl="4" w:tplc="14090003" w:tentative="1">
      <w:start w:val="1"/>
      <w:numFmt w:val="bullet"/>
      <w:lvlText w:val="o"/>
      <w:lvlJc w:val="left"/>
      <w:pPr>
        <w:ind w:left="3900" w:hanging="360"/>
      </w:pPr>
      <w:rPr>
        <w:rFonts w:ascii="Courier New" w:hAnsi="Courier New" w:cs="Courier New" w:hint="default"/>
      </w:rPr>
    </w:lvl>
    <w:lvl w:ilvl="5" w:tplc="14090005" w:tentative="1">
      <w:start w:val="1"/>
      <w:numFmt w:val="bullet"/>
      <w:lvlText w:val=""/>
      <w:lvlJc w:val="left"/>
      <w:pPr>
        <w:ind w:left="4620" w:hanging="360"/>
      </w:pPr>
      <w:rPr>
        <w:rFonts w:ascii="Wingdings" w:hAnsi="Wingdings" w:hint="default"/>
      </w:rPr>
    </w:lvl>
    <w:lvl w:ilvl="6" w:tplc="14090001" w:tentative="1">
      <w:start w:val="1"/>
      <w:numFmt w:val="bullet"/>
      <w:lvlText w:val=""/>
      <w:lvlJc w:val="left"/>
      <w:pPr>
        <w:ind w:left="5340" w:hanging="360"/>
      </w:pPr>
      <w:rPr>
        <w:rFonts w:ascii="Symbol" w:hAnsi="Symbol" w:hint="default"/>
      </w:rPr>
    </w:lvl>
    <w:lvl w:ilvl="7" w:tplc="14090003" w:tentative="1">
      <w:start w:val="1"/>
      <w:numFmt w:val="bullet"/>
      <w:lvlText w:val="o"/>
      <w:lvlJc w:val="left"/>
      <w:pPr>
        <w:ind w:left="6060" w:hanging="360"/>
      </w:pPr>
      <w:rPr>
        <w:rFonts w:ascii="Courier New" w:hAnsi="Courier New" w:cs="Courier New" w:hint="default"/>
      </w:rPr>
    </w:lvl>
    <w:lvl w:ilvl="8" w:tplc="14090005" w:tentative="1">
      <w:start w:val="1"/>
      <w:numFmt w:val="bullet"/>
      <w:lvlText w:val=""/>
      <w:lvlJc w:val="left"/>
      <w:pPr>
        <w:ind w:left="6780" w:hanging="360"/>
      </w:pPr>
      <w:rPr>
        <w:rFonts w:ascii="Wingdings" w:hAnsi="Wingdings" w:hint="default"/>
      </w:rPr>
    </w:lvl>
  </w:abstractNum>
  <w:abstractNum w:abstractNumId="5" w15:restartNumberingAfterBreak="0">
    <w:nsid w:val="06800078"/>
    <w:multiLevelType w:val="hybridMultilevel"/>
    <w:tmpl w:val="B3044874"/>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70C15B1"/>
    <w:multiLevelType w:val="hybridMultilevel"/>
    <w:tmpl w:val="1CFAFD0A"/>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94D7648"/>
    <w:multiLevelType w:val="hybridMultilevel"/>
    <w:tmpl w:val="E0DAC9DA"/>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964729D"/>
    <w:multiLevelType w:val="multilevel"/>
    <w:tmpl w:val="8DA0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D74705"/>
    <w:multiLevelType w:val="hybridMultilevel"/>
    <w:tmpl w:val="C2585066"/>
    <w:lvl w:ilvl="0" w:tplc="14090007">
      <w:start w:val="1"/>
      <w:numFmt w:val="bullet"/>
      <w:lvlText w:val=""/>
      <w:lvlPicBulletId w:val="0"/>
      <w:lvlJc w:val="left"/>
      <w:pPr>
        <w:ind w:left="2170" w:hanging="360"/>
      </w:pPr>
      <w:rPr>
        <w:rFonts w:ascii="Symbol" w:hAnsi="Symbol" w:hint="default"/>
      </w:rPr>
    </w:lvl>
    <w:lvl w:ilvl="1" w:tplc="14090003" w:tentative="1">
      <w:start w:val="1"/>
      <w:numFmt w:val="bullet"/>
      <w:lvlText w:val="o"/>
      <w:lvlJc w:val="left"/>
      <w:pPr>
        <w:ind w:left="2890" w:hanging="360"/>
      </w:pPr>
      <w:rPr>
        <w:rFonts w:ascii="Courier New" w:hAnsi="Courier New" w:cs="Courier New" w:hint="default"/>
      </w:rPr>
    </w:lvl>
    <w:lvl w:ilvl="2" w:tplc="14090005" w:tentative="1">
      <w:start w:val="1"/>
      <w:numFmt w:val="bullet"/>
      <w:lvlText w:val=""/>
      <w:lvlJc w:val="left"/>
      <w:pPr>
        <w:ind w:left="3610" w:hanging="360"/>
      </w:pPr>
      <w:rPr>
        <w:rFonts w:ascii="Wingdings" w:hAnsi="Wingdings" w:hint="default"/>
      </w:rPr>
    </w:lvl>
    <w:lvl w:ilvl="3" w:tplc="14090001" w:tentative="1">
      <w:start w:val="1"/>
      <w:numFmt w:val="bullet"/>
      <w:lvlText w:val=""/>
      <w:lvlJc w:val="left"/>
      <w:pPr>
        <w:ind w:left="4330" w:hanging="360"/>
      </w:pPr>
      <w:rPr>
        <w:rFonts w:ascii="Symbol" w:hAnsi="Symbol" w:hint="default"/>
      </w:rPr>
    </w:lvl>
    <w:lvl w:ilvl="4" w:tplc="14090003" w:tentative="1">
      <w:start w:val="1"/>
      <w:numFmt w:val="bullet"/>
      <w:lvlText w:val="o"/>
      <w:lvlJc w:val="left"/>
      <w:pPr>
        <w:ind w:left="5050" w:hanging="360"/>
      </w:pPr>
      <w:rPr>
        <w:rFonts w:ascii="Courier New" w:hAnsi="Courier New" w:cs="Courier New" w:hint="default"/>
      </w:rPr>
    </w:lvl>
    <w:lvl w:ilvl="5" w:tplc="14090005" w:tentative="1">
      <w:start w:val="1"/>
      <w:numFmt w:val="bullet"/>
      <w:lvlText w:val=""/>
      <w:lvlJc w:val="left"/>
      <w:pPr>
        <w:ind w:left="5770" w:hanging="360"/>
      </w:pPr>
      <w:rPr>
        <w:rFonts w:ascii="Wingdings" w:hAnsi="Wingdings" w:hint="default"/>
      </w:rPr>
    </w:lvl>
    <w:lvl w:ilvl="6" w:tplc="14090001" w:tentative="1">
      <w:start w:val="1"/>
      <w:numFmt w:val="bullet"/>
      <w:lvlText w:val=""/>
      <w:lvlJc w:val="left"/>
      <w:pPr>
        <w:ind w:left="6490" w:hanging="360"/>
      </w:pPr>
      <w:rPr>
        <w:rFonts w:ascii="Symbol" w:hAnsi="Symbol" w:hint="default"/>
      </w:rPr>
    </w:lvl>
    <w:lvl w:ilvl="7" w:tplc="14090003" w:tentative="1">
      <w:start w:val="1"/>
      <w:numFmt w:val="bullet"/>
      <w:lvlText w:val="o"/>
      <w:lvlJc w:val="left"/>
      <w:pPr>
        <w:ind w:left="7210" w:hanging="360"/>
      </w:pPr>
      <w:rPr>
        <w:rFonts w:ascii="Courier New" w:hAnsi="Courier New" w:cs="Courier New" w:hint="default"/>
      </w:rPr>
    </w:lvl>
    <w:lvl w:ilvl="8" w:tplc="14090005" w:tentative="1">
      <w:start w:val="1"/>
      <w:numFmt w:val="bullet"/>
      <w:lvlText w:val=""/>
      <w:lvlJc w:val="left"/>
      <w:pPr>
        <w:ind w:left="7930" w:hanging="360"/>
      </w:pPr>
      <w:rPr>
        <w:rFonts w:ascii="Wingdings" w:hAnsi="Wingdings" w:hint="default"/>
      </w:rPr>
    </w:lvl>
  </w:abstractNum>
  <w:abstractNum w:abstractNumId="10" w15:restartNumberingAfterBreak="0">
    <w:nsid w:val="130B526D"/>
    <w:multiLevelType w:val="hybridMultilevel"/>
    <w:tmpl w:val="79ECC176"/>
    <w:lvl w:ilvl="0" w:tplc="9D869728">
      <w:numFmt w:val="bullet"/>
      <w:lvlText w:val="-"/>
      <w:lvlJc w:val="left"/>
      <w:pPr>
        <w:ind w:left="720" w:hanging="360"/>
      </w:pPr>
      <w:rPr>
        <w:rFonts w:ascii="Arial Unicode MS" w:eastAsia="Arial Unicode MS" w:hAnsi="Arial Unicode MS" w:cs="Arial Unicode MS" w:hint="eastAsia"/>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92841D4"/>
    <w:multiLevelType w:val="hybridMultilevel"/>
    <w:tmpl w:val="354C0522"/>
    <w:lvl w:ilvl="0" w:tplc="14090007">
      <w:start w:val="1"/>
      <w:numFmt w:val="bullet"/>
      <w:lvlText w:val=""/>
      <w:lvlPicBulletId w:val="0"/>
      <w:lvlJc w:val="left"/>
      <w:pPr>
        <w:ind w:left="705" w:hanging="360"/>
      </w:pPr>
      <w:rPr>
        <w:rFonts w:ascii="Symbol" w:hAnsi="Symbol" w:hint="default"/>
      </w:rPr>
    </w:lvl>
    <w:lvl w:ilvl="1" w:tplc="14090003" w:tentative="1">
      <w:start w:val="1"/>
      <w:numFmt w:val="bullet"/>
      <w:lvlText w:val="o"/>
      <w:lvlJc w:val="left"/>
      <w:pPr>
        <w:ind w:left="1425" w:hanging="360"/>
      </w:pPr>
      <w:rPr>
        <w:rFonts w:ascii="Courier New" w:hAnsi="Courier New" w:cs="Courier New" w:hint="default"/>
      </w:rPr>
    </w:lvl>
    <w:lvl w:ilvl="2" w:tplc="14090005" w:tentative="1">
      <w:start w:val="1"/>
      <w:numFmt w:val="bullet"/>
      <w:lvlText w:val=""/>
      <w:lvlJc w:val="left"/>
      <w:pPr>
        <w:ind w:left="2145" w:hanging="360"/>
      </w:pPr>
      <w:rPr>
        <w:rFonts w:ascii="Wingdings" w:hAnsi="Wingdings" w:hint="default"/>
      </w:rPr>
    </w:lvl>
    <w:lvl w:ilvl="3" w:tplc="14090001" w:tentative="1">
      <w:start w:val="1"/>
      <w:numFmt w:val="bullet"/>
      <w:lvlText w:val=""/>
      <w:lvlJc w:val="left"/>
      <w:pPr>
        <w:ind w:left="2865" w:hanging="360"/>
      </w:pPr>
      <w:rPr>
        <w:rFonts w:ascii="Symbol" w:hAnsi="Symbol" w:hint="default"/>
      </w:rPr>
    </w:lvl>
    <w:lvl w:ilvl="4" w:tplc="14090003" w:tentative="1">
      <w:start w:val="1"/>
      <w:numFmt w:val="bullet"/>
      <w:lvlText w:val="o"/>
      <w:lvlJc w:val="left"/>
      <w:pPr>
        <w:ind w:left="3585" w:hanging="360"/>
      </w:pPr>
      <w:rPr>
        <w:rFonts w:ascii="Courier New" w:hAnsi="Courier New" w:cs="Courier New" w:hint="default"/>
      </w:rPr>
    </w:lvl>
    <w:lvl w:ilvl="5" w:tplc="14090005" w:tentative="1">
      <w:start w:val="1"/>
      <w:numFmt w:val="bullet"/>
      <w:lvlText w:val=""/>
      <w:lvlJc w:val="left"/>
      <w:pPr>
        <w:ind w:left="4305" w:hanging="360"/>
      </w:pPr>
      <w:rPr>
        <w:rFonts w:ascii="Wingdings" w:hAnsi="Wingdings" w:hint="default"/>
      </w:rPr>
    </w:lvl>
    <w:lvl w:ilvl="6" w:tplc="14090001" w:tentative="1">
      <w:start w:val="1"/>
      <w:numFmt w:val="bullet"/>
      <w:lvlText w:val=""/>
      <w:lvlJc w:val="left"/>
      <w:pPr>
        <w:ind w:left="5025" w:hanging="360"/>
      </w:pPr>
      <w:rPr>
        <w:rFonts w:ascii="Symbol" w:hAnsi="Symbol" w:hint="default"/>
      </w:rPr>
    </w:lvl>
    <w:lvl w:ilvl="7" w:tplc="14090003" w:tentative="1">
      <w:start w:val="1"/>
      <w:numFmt w:val="bullet"/>
      <w:lvlText w:val="o"/>
      <w:lvlJc w:val="left"/>
      <w:pPr>
        <w:ind w:left="5745" w:hanging="360"/>
      </w:pPr>
      <w:rPr>
        <w:rFonts w:ascii="Courier New" w:hAnsi="Courier New" w:cs="Courier New" w:hint="default"/>
      </w:rPr>
    </w:lvl>
    <w:lvl w:ilvl="8" w:tplc="14090005" w:tentative="1">
      <w:start w:val="1"/>
      <w:numFmt w:val="bullet"/>
      <w:lvlText w:val=""/>
      <w:lvlJc w:val="left"/>
      <w:pPr>
        <w:ind w:left="6465" w:hanging="360"/>
      </w:pPr>
      <w:rPr>
        <w:rFonts w:ascii="Wingdings" w:hAnsi="Wingdings" w:hint="default"/>
      </w:rPr>
    </w:lvl>
  </w:abstractNum>
  <w:abstractNum w:abstractNumId="12" w15:restartNumberingAfterBreak="0">
    <w:nsid w:val="1A9502DA"/>
    <w:multiLevelType w:val="hybridMultilevel"/>
    <w:tmpl w:val="F716BEFA"/>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C8127DC"/>
    <w:multiLevelType w:val="hybridMultilevel"/>
    <w:tmpl w:val="99B07F6E"/>
    <w:lvl w:ilvl="0" w:tplc="14090007">
      <w:start w:val="1"/>
      <w:numFmt w:val="bullet"/>
      <w:lvlText w:val=""/>
      <w:lvlPicBulletId w:val="0"/>
      <w:lvlJc w:val="left"/>
      <w:pPr>
        <w:ind w:left="715" w:hanging="360"/>
      </w:pPr>
      <w:rPr>
        <w:rFonts w:ascii="Symbol" w:hAnsi="Symbol" w:hint="default"/>
      </w:rPr>
    </w:lvl>
    <w:lvl w:ilvl="1" w:tplc="14090003" w:tentative="1">
      <w:start w:val="1"/>
      <w:numFmt w:val="bullet"/>
      <w:lvlText w:val="o"/>
      <w:lvlJc w:val="left"/>
      <w:pPr>
        <w:ind w:left="1435" w:hanging="360"/>
      </w:pPr>
      <w:rPr>
        <w:rFonts w:ascii="Courier New" w:hAnsi="Courier New" w:cs="Courier New" w:hint="default"/>
      </w:rPr>
    </w:lvl>
    <w:lvl w:ilvl="2" w:tplc="14090005" w:tentative="1">
      <w:start w:val="1"/>
      <w:numFmt w:val="bullet"/>
      <w:lvlText w:val=""/>
      <w:lvlJc w:val="left"/>
      <w:pPr>
        <w:ind w:left="2155" w:hanging="360"/>
      </w:pPr>
      <w:rPr>
        <w:rFonts w:ascii="Wingdings" w:hAnsi="Wingdings" w:hint="default"/>
      </w:rPr>
    </w:lvl>
    <w:lvl w:ilvl="3" w:tplc="14090001" w:tentative="1">
      <w:start w:val="1"/>
      <w:numFmt w:val="bullet"/>
      <w:lvlText w:val=""/>
      <w:lvlJc w:val="left"/>
      <w:pPr>
        <w:ind w:left="2875" w:hanging="360"/>
      </w:pPr>
      <w:rPr>
        <w:rFonts w:ascii="Symbol" w:hAnsi="Symbol" w:hint="default"/>
      </w:rPr>
    </w:lvl>
    <w:lvl w:ilvl="4" w:tplc="14090003" w:tentative="1">
      <w:start w:val="1"/>
      <w:numFmt w:val="bullet"/>
      <w:lvlText w:val="o"/>
      <w:lvlJc w:val="left"/>
      <w:pPr>
        <w:ind w:left="3595" w:hanging="360"/>
      </w:pPr>
      <w:rPr>
        <w:rFonts w:ascii="Courier New" w:hAnsi="Courier New" w:cs="Courier New" w:hint="default"/>
      </w:rPr>
    </w:lvl>
    <w:lvl w:ilvl="5" w:tplc="14090005" w:tentative="1">
      <w:start w:val="1"/>
      <w:numFmt w:val="bullet"/>
      <w:lvlText w:val=""/>
      <w:lvlJc w:val="left"/>
      <w:pPr>
        <w:ind w:left="4315" w:hanging="360"/>
      </w:pPr>
      <w:rPr>
        <w:rFonts w:ascii="Wingdings" w:hAnsi="Wingdings" w:hint="default"/>
      </w:rPr>
    </w:lvl>
    <w:lvl w:ilvl="6" w:tplc="14090001" w:tentative="1">
      <w:start w:val="1"/>
      <w:numFmt w:val="bullet"/>
      <w:lvlText w:val=""/>
      <w:lvlJc w:val="left"/>
      <w:pPr>
        <w:ind w:left="5035" w:hanging="360"/>
      </w:pPr>
      <w:rPr>
        <w:rFonts w:ascii="Symbol" w:hAnsi="Symbol" w:hint="default"/>
      </w:rPr>
    </w:lvl>
    <w:lvl w:ilvl="7" w:tplc="14090003" w:tentative="1">
      <w:start w:val="1"/>
      <w:numFmt w:val="bullet"/>
      <w:lvlText w:val="o"/>
      <w:lvlJc w:val="left"/>
      <w:pPr>
        <w:ind w:left="5755" w:hanging="360"/>
      </w:pPr>
      <w:rPr>
        <w:rFonts w:ascii="Courier New" w:hAnsi="Courier New" w:cs="Courier New" w:hint="default"/>
      </w:rPr>
    </w:lvl>
    <w:lvl w:ilvl="8" w:tplc="14090005" w:tentative="1">
      <w:start w:val="1"/>
      <w:numFmt w:val="bullet"/>
      <w:lvlText w:val=""/>
      <w:lvlJc w:val="left"/>
      <w:pPr>
        <w:ind w:left="6475" w:hanging="360"/>
      </w:pPr>
      <w:rPr>
        <w:rFonts w:ascii="Wingdings" w:hAnsi="Wingdings" w:hint="default"/>
      </w:rPr>
    </w:lvl>
  </w:abstractNum>
  <w:abstractNum w:abstractNumId="14" w15:restartNumberingAfterBreak="0">
    <w:nsid w:val="1EAB4843"/>
    <w:multiLevelType w:val="hybridMultilevel"/>
    <w:tmpl w:val="EB14EC4E"/>
    <w:lvl w:ilvl="0" w:tplc="0A5E1C10">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B104F4C">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FFEA08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FA28C82">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C867DFC">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3964BC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94A6F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C617A2">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594CBB6">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EB24D48"/>
    <w:multiLevelType w:val="hybridMultilevel"/>
    <w:tmpl w:val="E94A44C2"/>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9F96631"/>
    <w:multiLevelType w:val="hybridMultilevel"/>
    <w:tmpl w:val="77CC6956"/>
    <w:lvl w:ilvl="0" w:tplc="71C2BEB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A6C0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289E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30AD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C6D2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0013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9EA6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586E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1EA7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B2270FC"/>
    <w:multiLevelType w:val="hybridMultilevel"/>
    <w:tmpl w:val="8FF416DE"/>
    <w:lvl w:ilvl="0" w:tplc="14090007">
      <w:start w:val="1"/>
      <w:numFmt w:val="bullet"/>
      <w:lvlText w:val=""/>
      <w:lvlPicBulletId w:val="0"/>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2C056CFC"/>
    <w:multiLevelType w:val="hybridMultilevel"/>
    <w:tmpl w:val="BE125DBE"/>
    <w:lvl w:ilvl="0" w:tplc="14090007">
      <w:start w:val="1"/>
      <w:numFmt w:val="bullet"/>
      <w:lvlText w:val=""/>
      <w:lvlPicBulletId w:val="0"/>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9" w15:restartNumberingAfterBreak="0">
    <w:nsid w:val="362C670D"/>
    <w:multiLevelType w:val="hybridMultilevel"/>
    <w:tmpl w:val="39283998"/>
    <w:lvl w:ilvl="0" w:tplc="14090007">
      <w:start w:val="1"/>
      <w:numFmt w:val="bullet"/>
      <w:lvlText w:val=""/>
      <w:lvlPicBulletId w:val="0"/>
      <w:lvlJc w:val="left"/>
      <w:pPr>
        <w:ind w:left="1200" w:hanging="360"/>
      </w:pPr>
      <w:rPr>
        <w:rFonts w:ascii="Symbol" w:hAnsi="Symbol" w:hint="default"/>
      </w:rPr>
    </w:lvl>
    <w:lvl w:ilvl="1" w:tplc="14090003" w:tentative="1">
      <w:start w:val="1"/>
      <w:numFmt w:val="bullet"/>
      <w:lvlText w:val="o"/>
      <w:lvlJc w:val="left"/>
      <w:pPr>
        <w:ind w:left="1920" w:hanging="360"/>
      </w:pPr>
      <w:rPr>
        <w:rFonts w:ascii="Courier New" w:hAnsi="Courier New" w:cs="Courier New" w:hint="default"/>
      </w:rPr>
    </w:lvl>
    <w:lvl w:ilvl="2" w:tplc="14090005" w:tentative="1">
      <w:start w:val="1"/>
      <w:numFmt w:val="bullet"/>
      <w:lvlText w:val=""/>
      <w:lvlJc w:val="left"/>
      <w:pPr>
        <w:ind w:left="2640" w:hanging="360"/>
      </w:pPr>
      <w:rPr>
        <w:rFonts w:ascii="Wingdings" w:hAnsi="Wingdings" w:hint="default"/>
      </w:rPr>
    </w:lvl>
    <w:lvl w:ilvl="3" w:tplc="14090001" w:tentative="1">
      <w:start w:val="1"/>
      <w:numFmt w:val="bullet"/>
      <w:lvlText w:val=""/>
      <w:lvlJc w:val="left"/>
      <w:pPr>
        <w:ind w:left="3360" w:hanging="360"/>
      </w:pPr>
      <w:rPr>
        <w:rFonts w:ascii="Symbol" w:hAnsi="Symbol" w:hint="default"/>
      </w:rPr>
    </w:lvl>
    <w:lvl w:ilvl="4" w:tplc="14090003" w:tentative="1">
      <w:start w:val="1"/>
      <w:numFmt w:val="bullet"/>
      <w:lvlText w:val="o"/>
      <w:lvlJc w:val="left"/>
      <w:pPr>
        <w:ind w:left="4080" w:hanging="360"/>
      </w:pPr>
      <w:rPr>
        <w:rFonts w:ascii="Courier New" w:hAnsi="Courier New" w:cs="Courier New" w:hint="default"/>
      </w:rPr>
    </w:lvl>
    <w:lvl w:ilvl="5" w:tplc="14090005" w:tentative="1">
      <w:start w:val="1"/>
      <w:numFmt w:val="bullet"/>
      <w:lvlText w:val=""/>
      <w:lvlJc w:val="left"/>
      <w:pPr>
        <w:ind w:left="4800" w:hanging="360"/>
      </w:pPr>
      <w:rPr>
        <w:rFonts w:ascii="Wingdings" w:hAnsi="Wingdings" w:hint="default"/>
      </w:rPr>
    </w:lvl>
    <w:lvl w:ilvl="6" w:tplc="14090001" w:tentative="1">
      <w:start w:val="1"/>
      <w:numFmt w:val="bullet"/>
      <w:lvlText w:val=""/>
      <w:lvlJc w:val="left"/>
      <w:pPr>
        <w:ind w:left="5520" w:hanging="360"/>
      </w:pPr>
      <w:rPr>
        <w:rFonts w:ascii="Symbol" w:hAnsi="Symbol" w:hint="default"/>
      </w:rPr>
    </w:lvl>
    <w:lvl w:ilvl="7" w:tplc="14090003" w:tentative="1">
      <w:start w:val="1"/>
      <w:numFmt w:val="bullet"/>
      <w:lvlText w:val="o"/>
      <w:lvlJc w:val="left"/>
      <w:pPr>
        <w:ind w:left="6240" w:hanging="360"/>
      </w:pPr>
      <w:rPr>
        <w:rFonts w:ascii="Courier New" w:hAnsi="Courier New" w:cs="Courier New" w:hint="default"/>
      </w:rPr>
    </w:lvl>
    <w:lvl w:ilvl="8" w:tplc="14090005" w:tentative="1">
      <w:start w:val="1"/>
      <w:numFmt w:val="bullet"/>
      <w:lvlText w:val=""/>
      <w:lvlJc w:val="left"/>
      <w:pPr>
        <w:ind w:left="6960" w:hanging="360"/>
      </w:pPr>
      <w:rPr>
        <w:rFonts w:ascii="Wingdings" w:hAnsi="Wingdings" w:hint="default"/>
      </w:rPr>
    </w:lvl>
  </w:abstractNum>
  <w:abstractNum w:abstractNumId="20" w15:restartNumberingAfterBreak="0">
    <w:nsid w:val="3C91445E"/>
    <w:multiLevelType w:val="hybridMultilevel"/>
    <w:tmpl w:val="230042E2"/>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E224ECF"/>
    <w:multiLevelType w:val="hybridMultilevel"/>
    <w:tmpl w:val="5AD0545A"/>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1CE3A26"/>
    <w:multiLevelType w:val="hybridMultilevel"/>
    <w:tmpl w:val="4506587E"/>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4EF35ED"/>
    <w:multiLevelType w:val="hybridMultilevel"/>
    <w:tmpl w:val="E572E892"/>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5E10D56"/>
    <w:multiLevelType w:val="hybridMultilevel"/>
    <w:tmpl w:val="8D7C6C36"/>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61B3474"/>
    <w:multiLevelType w:val="hybridMultilevel"/>
    <w:tmpl w:val="2A3831B8"/>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67944B4"/>
    <w:multiLevelType w:val="hybridMultilevel"/>
    <w:tmpl w:val="A164E37C"/>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CF22CDF"/>
    <w:multiLevelType w:val="hybridMultilevel"/>
    <w:tmpl w:val="78C8EF4C"/>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FBF2AE3"/>
    <w:multiLevelType w:val="hybridMultilevel"/>
    <w:tmpl w:val="0DD2A49C"/>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5294978"/>
    <w:multiLevelType w:val="hybridMultilevel"/>
    <w:tmpl w:val="9C9A2E4E"/>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67F00CA"/>
    <w:multiLevelType w:val="hybridMultilevel"/>
    <w:tmpl w:val="E6C83A56"/>
    <w:lvl w:ilvl="0" w:tplc="5DCA9A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8898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A024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14C0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E275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080F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FCD6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C0CD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9A8C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A0650AA"/>
    <w:multiLevelType w:val="hybridMultilevel"/>
    <w:tmpl w:val="99C81510"/>
    <w:lvl w:ilvl="0" w:tplc="4446856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789A80">
      <w:start w:val="1"/>
      <w:numFmt w:val="upperLetter"/>
      <w:lvlText w:val="%2"/>
      <w:lvlJc w:val="left"/>
      <w:pPr>
        <w:ind w:left="201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DE209F6">
      <w:start w:val="1"/>
      <w:numFmt w:val="lowerRoman"/>
      <w:lvlText w:val="%3"/>
      <w:lvlJc w:val="left"/>
      <w:pPr>
        <w:ind w:left="289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9F6809A">
      <w:start w:val="1"/>
      <w:numFmt w:val="decimal"/>
      <w:lvlText w:val="%4"/>
      <w:lvlJc w:val="left"/>
      <w:pPr>
        <w:ind w:left="36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28EA07CE">
      <w:start w:val="1"/>
      <w:numFmt w:val="lowerLetter"/>
      <w:lvlText w:val="%5"/>
      <w:lvlJc w:val="left"/>
      <w:pPr>
        <w:ind w:left="433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A5CABDA8">
      <w:start w:val="1"/>
      <w:numFmt w:val="lowerRoman"/>
      <w:lvlText w:val="%6"/>
      <w:lvlJc w:val="left"/>
      <w:pPr>
        <w:ind w:left="505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D46A972">
      <w:start w:val="1"/>
      <w:numFmt w:val="decimal"/>
      <w:lvlText w:val="%7"/>
      <w:lvlJc w:val="left"/>
      <w:pPr>
        <w:ind w:left="577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235A87E2">
      <w:start w:val="1"/>
      <w:numFmt w:val="lowerLetter"/>
      <w:lvlText w:val="%8"/>
      <w:lvlJc w:val="left"/>
      <w:pPr>
        <w:ind w:left="649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81760C58">
      <w:start w:val="1"/>
      <w:numFmt w:val="lowerRoman"/>
      <w:lvlText w:val="%9"/>
      <w:lvlJc w:val="left"/>
      <w:pPr>
        <w:ind w:left="721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B70340E"/>
    <w:multiLevelType w:val="hybridMultilevel"/>
    <w:tmpl w:val="9AA6668C"/>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EC46203"/>
    <w:multiLevelType w:val="hybridMultilevel"/>
    <w:tmpl w:val="B0041A02"/>
    <w:lvl w:ilvl="0" w:tplc="14090007">
      <w:start w:val="1"/>
      <w:numFmt w:val="bullet"/>
      <w:lvlText w:val=""/>
      <w:lvlPicBulletId w:val="0"/>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4" w15:restartNumberingAfterBreak="0">
    <w:nsid w:val="660D531C"/>
    <w:multiLevelType w:val="hybridMultilevel"/>
    <w:tmpl w:val="3642E154"/>
    <w:lvl w:ilvl="0" w:tplc="14090007">
      <w:start w:val="1"/>
      <w:numFmt w:val="bullet"/>
      <w:lvlText w:val=""/>
      <w:lvlPicBulletId w:val="0"/>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5" w15:restartNumberingAfterBreak="0">
    <w:nsid w:val="6D31501B"/>
    <w:multiLevelType w:val="hybridMultilevel"/>
    <w:tmpl w:val="76D8C4AC"/>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1743588"/>
    <w:multiLevelType w:val="hybridMultilevel"/>
    <w:tmpl w:val="D42AFD30"/>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6380752"/>
    <w:multiLevelType w:val="hybridMultilevel"/>
    <w:tmpl w:val="291C985C"/>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6432991"/>
    <w:multiLevelType w:val="hybridMultilevel"/>
    <w:tmpl w:val="B6101A62"/>
    <w:lvl w:ilvl="0" w:tplc="14090007">
      <w:start w:val="1"/>
      <w:numFmt w:val="bullet"/>
      <w:lvlText w:val=""/>
      <w:lvlPicBulletId w:val="0"/>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72E023D"/>
    <w:multiLevelType w:val="hybridMultilevel"/>
    <w:tmpl w:val="1188F672"/>
    <w:lvl w:ilvl="0" w:tplc="FC1093F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6C694">
      <w:start w:val="1"/>
      <w:numFmt w:val="bullet"/>
      <w:lvlText w:val="o"/>
      <w:lvlJc w:val="left"/>
      <w:pPr>
        <w:ind w:left="1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708670">
      <w:start w:val="1"/>
      <w:numFmt w:val="bullet"/>
      <w:lvlText w:val="▪"/>
      <w:lvlJc w:val="left"/>
      <w:pPr>
        <w:ind w:left="2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78DBC6">
      <w:start w:val="1"/>
      <w:numFmt w:val="bullet"/>
      <w:lvlText w:val="•"/>
      <w:lvlJc w:val="left"/>
      <w:pPr>
        <w:ind w:left="2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0085C">
      <w:start w:val="1"/>
      <w:numFmt w:val="bullet"/>
      <w:lvlText w:val="o"/>
      <w:lvlJc w:val="left"/>
      <w:pPr>
        <w:ind w:left="36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66FA02">
      <w:start w:val="1"/>
      <w:numFmt w:val="bullet"/>
      <w:lvlText w:val="▪"/>
      <w:lvlJc w:val="left"/>
      <w:pPr>
        <w:ind w:left="4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E6BFB8">
      <w:start w:val="1"/>
      <w:numFmt w:val="bullet"/>
      <w:lvlText w:val="•"/>
      <w:lvlJc w:val="left"/>
      <w:pPr>
        <w:ind w:left="50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10D336">
      <w:start w:val="1"/>
      <w:numFmt w:val="bullet"/>
      <w:lvlText w:val="o"/>
      <w:lvlJc w:val="left"/>
      <w:pPr>
        <w:ind w:left="57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7CB1C2">
      <w:start w:val="1"/>
      <w:numFmt w:val="bullet"/>
      <w:lvlText w:val="▪"/>
      <w:lvlJc w:val="left"/>
      <w:pPr>
        <w:ind w:left="6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7EB3CB6"/>
    <w:multiLevelType w:val="hybridMultilevel"/>
    <w:tmpl w:val="9BE65216"/>
    <w:lvl w:ilvl="0" w:tplc="A36AC3CE">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F9C97D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1BE9DD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0F4D48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85EABF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AF8DEE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CF2A8C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580EEE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E36CBA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8"/>
  </w:num>
  <w:num w:numId="3">
    <w:abstractNumId w:val="22"/>
  </w:num>
  <w:num w:numId="4">
    <w:abstractNumId w:val="35"/>
  </w:num>
  <w:num w:numId="5">
    <w:abstractNumId w:val="36"/>
  </w:num>
  <w:num w:numId="6">
    <w:abstractNumId w:val="10"/>
  </w:num>
  <w:num w:numId="7">
    <w:abstractNumId w:val="29"/>
  </w:num>
  <w:num w:numId="8">
    <w:abstractNumId w:val="33"/>
  </w:num>
  <w:num w:numId="9">
    <w:abstractNumId w:val="23"/>
  </w:num>
  <w:num w:numId="10">
    <w:abstractNumId w:val="17"/>
  </w:num>
  <w:num w:numId="11">
    <w:abstractNumId w:val="28"/>
  </w:num>
  <w:num w:numId="12">
    <w:abstractNumId w:val="3"/>
  </w:num>
  <w:num w:numId="13">
    <w:abstractNumId w:val="24"/>
  </w:num>
  <w:num w:numId="14">
    <w:abstractNumId w:val="12"/>
  </w:num>
  <w:num w:numId="15">
    <w:abstractNumId w:val="16"/>
  </w:num>
  <w:num w:numId="16">
    <w:abstractNumId w:val="26"/>
  </w:num>
  <w:num w:numId="17">
    <w:abstractNumId w:val="39"/>
  </w:num>
  <w:num w:numId="18">
    <w:abstractNumId w:val="32"/>
  </w:num>
  <w:num w:numId="19">
    <w:abstractNumId w:val="14"/>
  </w:num>
  <w:num w:numId="20">
    <w:abstractNumId w:val="31"/>
  </w:num>
  <w:num w:numId="21">
    <w:abstractNumId w:val="40"/>
  </w:num>
  <w:num w:numId="22">
    <w:abstractNumId w:val="7"/>
  </w:num>
  <w:num w:numId="23">
    <w:abstractNumId w:val="9"/>
  </w:num>
  <w:num w:numId="24">
    <w:abstractNumId w:val="20"/>
  </w:num>
  <w:num w:numId="25">
    <w:abstractNumId w:val="27"/>
  </w:num>
  <w:num w:numId="26">
    <w:abstractNumId w:val="13"/>
  </w:num>
  <w:num w:numId="27">
    <w:abstractNumId w:val="30"/>
  </w:num>
  <w:num w:numId="28">
    <w:abstractNumId w:val="11"/>
  </w:num>
  <w:num w:numId="29">
    <w:abstractNumId w:val="34"/>
  </w:num>
  <w:num w:numId="30">
    <w:abstractNumId w:val="1"/>
  </w:num>
  <w:num w:numId="31">
    <w:abstractNumId w:val="2"/>
  </w:num>
  <w:num w:numId="32">
    <w:abstractNumId w:val="5"/>
  </w:num>
  <w:num w:numId="33">
    <w:abstractNumId w:val="25"/>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37"/>
  </w:num>
  <w:num w:numId="37">
    <w:abstractNumId w:val="18"/>
  </w:num>
  <w:num w:numId="38">
    <w:abstractNumId w:val="38"/>
  </w:num>
  <w:num w:numId="39">
    <w:abstractNumId w:val="19"/>
  </w:num>
  <w:num w:numId="40">
    <w:abstractNumId w:val="4"/>
  </w:num>
  <w:num w:numId="41">
    <w:abstractNumId w:val="21"/>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2EE"/>
    <w:rsid w:val="0000518A"/>
    <w:rsid w:val="00012152"/>
    <w:rsid w:val="00026748"/>
    <w:rsid w:val="00071F73"/>
    <w:rsid w:val="00082BD8"/>
    <w:rsid w:val="000C29C8"/>
    <w:rsid w:val="000C6418"/>
    <w:rsid w:val="00124210"/>
    <w:rsid w:val="00156945"/>
    <w:rsid w:val="0016076F"/>
    <w:rsid w:val="00170D02"/>
    <w:rsid w:val="0017538B"/>
    <w:rsid w:val="001E65A6"/>
    <w:rsid w:val="0020060A"/>
    <w:rsid w:val="002142B4"/>
    <w:rsid w:val="00246EB6"/>
    <w:rsid w:val="002B609C"/>
    <w:rsid w:val="002C260F"/>
    <w:rsid w:val="00331839"/>
    <w:rsid w:val="0033379B"/>
    <w:rsid w:val="003671E1"/>
    <w:rsid w:val="003727C7"/>
    <w:rsid w:val="003960B7"/>
    <w:rsid w:val="003A245D"/>
    <w:rsid w:val="003C7684"/>
    <w:rsid w:val="003F1F98"/>
    <w:rsid w:val="004503BD"/>
    <w:rsid w:val="00472ACA"/>
    <w:rsid w:val="00487012"/>
    <w:rsid w:val="004D4AC9"/>
    <w:rsid w:val="004E3F80"/>
    <w:rsid w:val="00540260"/>
    <w:rsid w:val="00546932"/>
    <w:rsid w:val="00566055"/>
    <w:rsid w:val="00575891"/>
    <w:rsid w:val="00575D17"/>
    <w:rsid w:val="005C147D"/>
    <w:rsid w:val="006040C4"/>
    <w:rsid w:val="006174B7"/>
    <w:rsid w:val="006320B4"/>
    <w:rsid w:val="006512E2"/>
    <w:rsid w:val="006A218E"/>
    <w:rsid w:val="006A2590"/>
    <w:rsid w:val="006B2127"/>
    <w:rsid w:val="006D37A2"/>
    <w:rsid w:val="006F42DD"/>
    <w:rsid w:val="006F6C38"/>
    <w:rsid w:val="00704337"/>
    <w:rsid w:val="00760572"/>
    <w:rsid w:val="00791734"/>
    <w:rsid w:val="007A4AE9"/>
    <w:rsid w:val="007A54FD"/>
    <w:rsid w:val="007C22EE"/>
    <w:rsid w:val="007E2183"/>
    <w:rsid w:val="007E5ABF"/>
    <w:rsid w:val="0080735C"/>
    <w:rsid w:val="00813591"/>
    <w:rsid w:val="0081787A"/>
    <w:rsid w:val="0083361B"/>
    <w:rsid w:val="008504D6"/>
    <w:rsid w:val="00854C78"/>
    <w:rsid w:val="00880ECC"/>
    <w:rsid w:val="008C3132"/>
    <w:rsid w:val="00907A10"/>
    <w:rsid w:val="00910E9D"/>
    <w:rsid w:val="009117A3"/>
    <w:rsid w:val="00916300"/>
    <w:rsid w:val="00984C20"/>
    <w:rsid w:val="009D64F7"/>
    <w:rsid w:val="009D7C65"/>
    <w:rsid w:val="00A03FCE"/>
    <w:rsid w:val="00A33BA4"/>
    <w:rsid w:val="00A944F7"/>
    <w:rsid w:val="00AF0157"/>
    <w:rsid w:val="00AF5D32"/>
    <w:rsid w:val="00B00681"/>
    <w:rsid w:val="00B0631C"/>
    <w:rsid w:val="00B153E6"/>
    <w:rsid w:val="00B358E3"/>
    <w:rsid w:val="00B633BA"/>
    <w:rsid w:val="00B738AC"/>
    <w:rsid w:val="00B936E9"/>
    <w:rsid w:val="00BC24C1"/>
    <w:rsid w:val="00BD4AC8"/>
    <w:rsid w:val="00C24B64"/>
    <w:rsid w:val="00C46467"/>
    <w:rsid w:val="00C62506"/>
    <w:rsid w:val="00C705DA"/>
    <w:rsid w:val="00C91B43"/>
    <w:rsid w:val="00C92DF1"/>
    <w:rsid w:val="00CB133E"/>
    <w:rsid w:val="00CF6895"/>
    <w:rsid w:val="00D16384"/>
    <w:rsid w:val="00D65CE0"/>
    <w:rsid w:val="00D8572B"/>
    <w:rsid w:val="00DA4DD2"/>
    <w:rsid w:val="00E231AE"/>
    <w:rsid w:val="00E538F6"/>
    <w:rsid w:val="00E54D65"/>
    <w:rsid w:val="00E813EF"/>
    <w:rsid w:val="00EA7BE4"/>
    <w:rsid w:val="00ED18BD"/>
    <w:rsid w:val="00EE547F"/>
    <w:rsid w:val="00EE7484"/>
    <w:rsid w:val="00F0521E"/>
    <w:rsid w:val="00F17501"/>
    <w:rsid w:val="00F27B91"/>
    <w:rsid w:val="00F63648"/>
    <w:rsid w:val="00F66580"/>
    <w:rsid w:val="00F76F22"/>
    <w:rsid w:val="00FC652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D9BB"/>
  <w15:chartTrackingRefBased/>
  <w15:docId w15:val="{9071C89F-A494-48BD-8E2D-FE1700D5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72B"/>
  </w:style>
  <w:style w:type="paragraph" w:styleId="Heading1">
    <w:name w:val="heading 1"/>
    <w:basedOn w:val="Normal"/>
    <w:next w:val="Normal"/>
    <w:link w:val="Heading1Char"/>
    <w:uiPriority w:val="9"/>
    <w:qFormat/>
    <w:rsid w:val="00B633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F1F98"/>
    <w:pPr>
      <w:spacing w:after="0" w:line="420" w:lineRule="atLeast"/>
      <w:textAlignment w:val="baseline"/>
      <w:outlineLvl w:val="1"/>
    </w:pPr>
    <w:rPr>
      <w:rFonts w:ascii="Lucida Sans Unicode" w:eastAsia="Times New Roman" w:hAnsi="Lucida Sans Unicode" w:cs="Lucida Sans Unicode"/>
      <w:b/>
      <w:bCs/>
      <w:color w:val="3A4508"/>
      <w:sz w:val="42"/>
      <w:szCs w:val="42"/>
      <w:lang w:eastAsia="en-NZ"/>
    </w:rPr>
  </w:style>
  <w:style w:type="paragraph" w:styleId="Heading3">
    <w:name w:val="heading 3"/>
    <w:basedOn w:val="Normal"/>
    <w:next w:val="Normal"/>
    <w:link w:val="Heading3Char"/>
    <w:uiPriority w:val="9"/>
    <w:semiHidden/>
    <w:unhideWhenUsed/>
    <w:qFormat/>
    <w:rsid w:val="00F27B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F98"/>
    <w:rPr>
      <w:color w:val="808080"/>
    </w:rPr>
  </w:style>
  <w:style w:type="paragraph" w:styleId="ListParagraph">
    <w:name w:val="List Paragraph"/>
    <w:basedOn w:val="Normal"/>
    <w:uiPriority w:val="34"/>
    <w:qFormat/>
    <w:rsid w:val="003F1F98"/>
    <w:pPr>
      <w:ind w:left="720"/>
      <w:contextualSpacing/>
    </w:pPr>
  </w:style>
  <w:style w:type="character" w:customStyle="1" w:styleId="Heading2Char">
    <w:name w:val="Heading 2 Char"/>
    <w:basedOn w:val="DefaultParagraphFont"/>
    <w:link w:val="Heading2"/>
    <w:uiPriority w:val="9"/>
    <w:rsid w:val="003F1F98"/>
    <w:rPr>
      <w:rFonts w:ascii="Lucida Sans Unicode" w:eastAsia="Times New Roman" w:hAnsi="Lucida Sans Unicode" w:cs="Lucida Sans Unicode"/>
      <w:b/>
      <w:bCs/>
      <w:color w:val="3A4508"/>
      <w:sz w:val="42"/>
      <w:szCs w:val="42"/>
      <w:lang w:eastAsia="en-NZ"/>
    </w:rPr>
  </w:style>
  <w:style w:type="character" w:styleId="Hyperlink">
    <w:name w:val="Hyperlink"/>
    <w:basedOn w:val="DefaultParagraphFont"/>
    <w:uiPriority w:val="99"/>
    <w:unhideWhenUsed/>
    <w:rsid w:val="003F1F98"/>
    <w:rPr>
      <w:strike w:val="0"/>
      <w:dstrike w:val="0"/>
      <w:color w:val="006699"/>
      <w:sz w:val="24"/>
      <w:szCs w:val="24"/>
      <w:u w:val="none"/>
      <w:effect w:val="none"/>
      <w:bdr w:val="none" w:sz="0" w:space="0" w:color="auto" w:frame="1"/>
      <w:vertAlign w:val="baseline"/>
    </w:rPr>
  </w:style>
  <w:style w:type="paragraph" w:styleId="NormalWeb">
    <w:name w:val="Normal (Web)"/>
    <w:basedOn w:val="Normal"/>
    <w:uiPriority w:val="99"/>
    <w:semiHidden/>
    <w:unhideWhenUsed/>
    <w:rsid w:val="003F1F98"/>
    <w:pPr>
      <w:spacing w:after="0" w:line="240" w:lineRule="auto"/>
      <w:textAlignment w:val="baseline"/>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D16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384"/>
  </w:style>
  <w:style w:type="paragraph" w:styleId="Footer">
    <w:name w:val="footer"/>
    <w:basedOn w:val="Normal"/>
    <w:link w:val="FooterChar"/>
    <w:uiPriority w:val="99"/>
    <w:unhideWhenUsed/>
    <w:rsid w:val="00D16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384"/>
  </w:style>
  <w:style w:type="character" w:customStyle="1" w:styleId="Heading1Char">
    <w:name w:val="Heading 1 Char"/>
    <w:basedOn w:val="DefaultParagraphFont"/>
    <w:link w:val="Heading1"/>
    <w:uiPriority w:val="9"/>
    <w:rsid w:val="00B633B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27B91"/>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F27B91"/>
    <w:pPr>
      <w:suppressAutoHyphens/>
      <w:spacing w:after="0" w:line="240" w:lineRule="auto"/>
    </w:pPr>
    <w:rPr>
      <w:rFonts w:ascii="Palatino" w:eastAsia="Times" w:hAnsi="Palatino" w:cs="Times"/>
      <w:b/>
      <w:color w:val="000000"/>
      <w:sz w:val="28"/>
      <w:szCs w:val="20"/>
      <w:lang w:val="en-AU" w:eastAsia="ar-SA"/>
    </w:rPr>
  </w:style>
  <w:style w:type="character" w:customStyle="1" w:styleId="BodyTextChar">
    <w:name w:val="Body Text Char"/>
    <w:basedOn w:val="DefaultParagraphFont"/>
    <w:link w:val="BodyText"/>
    <w:rsid w:val="00F27B91"/>
    <w:rPr>
      <w:rFonts w:ascii="Palatino" w:eastAsia="Times" w:hAnsi="Palatino" w:cs="Times"/>
      <w:b/>
      <w:color w:val="000000"/>
      <w:sz w:val="28"/>
      <w:szCs w:val="20"/>
      <w:lang w:val="en-AU" w:eastAsia="ar-SA"/>
    </w:rPr>
  </w:style>
  <w:style w:type="paragraph" w:customStyle="1" w:styleId="Body">
    <w:name w:val="Body"/>
    <w:basedOn w:val="Normal"/>
    <w:rsid w:val="00F27B91"/>
    <w:pPr>
      <w:suppressAutoHyphens/>
      <w:spacing w:after="0" w:line="240" w:lineRule="atLeast"/>
    </w:pPr>
    <w:rPr>
      <w:rFonts w:ascii="Palatino" w:eastAsia="Times New Roman" w:hAnsi="Palatino" w:cs="Times"/>
      <w:color w:val="000000"/>
      <w:szCs w:val="20"/>
      <w:lang w:val="en-US" w:eastAsia="ar-SA"/>
    </w:rPr>
  </w:style>
  <w:style w:type="paragraph" w:styleId="BodyText3">
    <w:name w:val="Body Text 3"/>
    <w:basedOn w:val="Normal"/>
    <w:link w:val="BodyText3Char"/>
    <w:rsid w:val="00F27B91"/>
    <w:pPr>
      <w:suppressAutoHyphens/>
      <w:spacing w:after="0" w:line="240" w:lineRule="auto"/>
    </w:pPr>
    <w:rPr>
      <w:rFonts w:ascii="Palatino" w:eastAsia="Times New Roman" w:hAnsi="Palatino" w:cs="Times"/>
      <w:szCs w:val="20"/>
      <w:lang w:val="en-US" w:eastAsia="ar-SA"/>
    </w:rPr>
  </w:style>
  <w:style w:type="character" w:customStyle="1" w:styleId="BodyText3Char">
    <w:name w:val="Body Text 3 Char"/>
    <w:basedOn w:val="DefaultParagraphFont"/>
    <w:link w:val="BodyText3"/>
    <w:rsid w:val="00F27B91"/>
    <w:rPr>
      <w:rFonts w:ascii="Palatino" w:eastAsia="Times New Roman" w:hAnsi="Palatino" w:cs="Times"/>
      <w:szCs w:val="20"/>
      <w:lang w:val="en-US" w:eastAsia="ar-SA"/>
    </w:rPr>
  </w:style>
  <w:style w:type="paragraph" w:styleId="BalloonText">
    <w:name w:val="Balloon Text"/>
    <w:basedOn w:val="Normal"/>
    <w:link w:val="BalloonTextChar"/>
    <w:uiPriority w:val="99"/>
    <w:semiHidden/>
    <w:unhideWhenUsed/>
    <w:rsid w:val="00CB1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33E"/>
    <w:rPr>
      <w:rFonts w:ascii="Segoe UI" w:hAnsi="Segoe UI" w:cs="Segoe UI"/>
      <w:sz w:val="18"/>
      <w:szCs w:val="18"/>
    </w:rPr>
  </w:style>
  <w:style w:type="table" w:customStyle="1" w:styleId="TableGrid">
    <w:name w:val="TableGrid"/>
    <w:rsid w:val="00D65CE0"/>
    <w:pPr>
      <w:spacing w:after="0" w:line="240" w:lineRule="auto"/>
    </w:pPr>
    <w:rPr>
      <w:rFonts w:eastAsiaTheme="minorEastAsia"/>
      <w:lang w:eastAsia="en-N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225485">
      <w:bodyDiv w:val="1"/>
      <w:marLeft w:val="0"/>
      <w:marRight w:val="0"/>
      <w:marTop w:val="0"/>
      <w:marBottom w:val="0"/>
      <w:divBdr>
        <w:top w:val="none" w:sz="0" w:space="0" w:color="auto"/>
        <w:left w:val="none" w:sz="0" w:space="0" w:color="auto"/>
        <w:bottom w:val="none" w:sz="0" w:space="0" w:color="auto"/>
        <w:right w:val="none" w:sz="0" w:space="0" w:color="auto"/>
      </w:divBdr>
      <w:divsChild>
        <w:div w:id="2099791928">
          <w:marLeft w:val="0"/>
          <w:marRight w:val="0"/>
          <w:marTop w:val="0"/>
          <w:marBottom w:val="0"/>
          <w:divBdr>
            <w:top w:val="none" w:sz="0" w:space="0" w:color="auto"/>
            <w:left w:val="none" w:sz="0" w:space="0" w:color="auto"/>
            <w:bottom w:val="none" w:sz="0" w:space="0" w:color="auto"/>
            <w:right w:val="none" w:sz="0" w:space="0" w:color="auto"/>
          </w:divBdr>
          <w:divsChild>
            <w:div w:id="2007974423">
              <w:marLeft w:val="0"/>
              <w:marRight w:val="0"/>
              <w:marTop w:val="0"/>
              <w:marBottom w:val="0"/>
              <w:divBdr>
                <w:top w:val="none" w:sz="0" w:space="0" w:color="auto"/>
                <w:left w:val="none" w:sz="0" w:space="0" w:color="auto"/>
                <w:bottom w:val="none" w:sz="0" w:space="0" w:color="auto"/>
                <w:right w:val="none" w:sz="0" w:space="0" w:color="auto"/>
              </w:divBdr>
              <w:divsChild>
                <w:div w:id="957639197">
                  <w:marLeft w:val="0"/>
                  <w:marRight w:val="0"/>
                  <w:marTop w:val="0"/>
                  <w:marBottom w:val="0"/>
                  <w:divBdr>
                    <w:top w:val="none" w:sz="0" w:space="0" w:color="auto"/>
                    <w:left w:val="none" w:sz="0" w:space="0" w:color="auto"/>
                    <w:bottom w:val="none" w:sz="0" w:space="0" w:color="auto"/>
                    <w:right w:val="none" w:sz="0" w:space="0" w:color="auto"/>
                  </w:divBdr>
                  <w:divsChild>
                    <w:div w:id="1793943154">
                      <w:marLeft w:val="180"/>
                      <w:marRight w:val="0"/>
                      <w:marTop w:val="0"/>
                      <w:marBottom w:val="0"/>
                      <w:divBdr>
                        <w:top w:val="none" w:sz="0" w:space="0" w:color="auto"/>
                        <w:left w:val="none" w:sz="0" w:space="0" w:color="auto"/>
                        <w:bottom w:val="none" w:sz="0" w:space="0" w:color="auto"/>
                        <w:right w:val="none" w:sz="0" w:space="0" w:color="auto"/>
                      </w:divBdr>
                      <w:divsChild>
                        <w:div w:id="516309927">
                          <w:marLeft w:val="0"/>
                          <w:marRight w:val="-6660"/>
                          <w:marTop w:val="42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356500">
      <w:bodyDiv w:val="1"/>
      <w:marLeft w:val="0"/>
      <w:marRight w:val="0"/>
      <w:marTop w:val="0"/>
      <w:marBottom w:val="0"/>
      <w:divBdr>
        <w:top w:val="none" w:sz="0" w:space="0" w:color="auto"/>
        <w:left w:val="none" w:sz="0" w:space="0" w:color="auto"/>
        <w:bottom w:val="none" w:sz="0" w:space="0" w:color="auto"/>
        <w:right w:val="none" w:sz="0" w:space="0" w:color="auto"/>
      </w:divBdr>
      <w:divsChild>
        <w:div w:id="1814134311">
          <w:marLeft w:val="0"/>
          <w:marRight w:val="0"/>
          <w:marTop w:val="0"/>
          <w:marBottom w:val="0"/>
          <w:divBdr>
            <w:top w:val="none" w:sz="0" w:space="0" w:color="auto"/>
            <w:left w:val="none" w:sz="0" w:space="0" w:color="auto"/>
            <w:bottom w:val="none" w:sz="0" w:space="0" w:color="auto"/>
            <w:right w:val="none" w:sz="0" w:space="0" w:color="auto"/>
          </w:divBdr>
          <w:divsChild>
            <w:div w:id="704910523">
              <w:marLeft w:val="0"/>
              <w:marRight w:val="0"/>
              <w:marTop w:val="0"/>
              <w:marBottom w:val="0"/>
              <w:divBdr>
                <w:top w:val="none" w:sz="0" w:space="0" w:color="auto"/>
                <w:left w:val="none" w:sz="0" w:space="0" w:color="auto"/>
                <w:bottom w:val="none" w:sz="0" w:space="0" w:color="auto"/>
                <w:right w:val="none" w:sz="0" w:space="0" w:color="auto"/>
              </w:divBdr>
            </w:div>
            <w:div w:id="1232885155">
              <w:marLeft w:val="0"/>
              <w:marRight w:val="0"/>
              <w:marTop w:val="0"/>
              <w:marBottom w:val="0"/>
              <w:divBdr>
                <w:top w:val="none" w:sz="0" w:space="0" w:color="auto"/>
                <w:left w:val="none" w:sz="0" w:space="0" w:color="auto"/>
                <w:bottom w:val="none" w:sz="0" w:space="0" w:color="auto"/>
                <w:right w:val="none" w:sz="0" w:space="0" w:color="auto"/>
              </w:divBdr>
            </w:div>
            <w:div w:id="2107653553">
              <w:marLeft w:val="0"/>
              <w:marRight w:val="0"/>
              <w:marTop w:val="0"/>
              <w:marBottom w:val="0"/>
              <w:divBdr>
                <w:top w:val="none" w:sz="0" w:space="0" w:color="auto"/>
                <w:left w:val="none" w:sz="0" w:space="0" w:color="auto"/>
                <w:bottom w:val="none" w:sz="0" w:space="0" w:color="auto"/>
                <w:right w:val="none" w:sz="0" w:space="0" w:color="auto"/>
              </w:divBdr>
            </w:div>
            <w:div w:id="1242642164">
              <w:marLeft w:val="0"/>
              <w:marRight w:val="0"/>
              <w:marTop w:val="0"/>
              <w:marBottom w:val="0"/>
              <w:divBdr>
                <w:top w:val="none" w:sz="0" w:space="0" w:color="auto"/>
                <w:left w:val="none" w:sz="0" w:space="0" w:color="auto"/>
                <w:bottom w:val="none" w:sz="0" w:space="0" w:color="auto"/>
                <w:right w:val="none" w:sz="0" w:space="0" w:color="auto"/>
              </w:divBdr>
            </w:div>
            <w:div w:id="1431464652">
              <w:marLeft w:val="0"/>
              <w:marRight w:val="0"/>
              <w:marTop w:val="0"/>
              <w:marBottom w:val="0"/>
              <w:divBdr>
                <w:top w:val="none" w:sz="0" w:space="0" w:color="auto"/>
                <w:left w:val="none" w:sz="0" w:space="0" w:color="auto"/>
                <w:bottom w:val="none" w:sz="0" w:space="0" w:color="auto"/>
                <w:right w:val="none" w:sz="0" w:space="0" w:color="auto"/>
              </w:divBdr>
            </w:div>
            <w:div w:id="895508031">
              <w:marLeft w:val="0"/>
              <w:marRight w:val="0"/>
              <w:marTop w:val="0"/>
              <w:marBottom w:val="0"/>
              <w:divBdr>
                <w:top w:val="none" w:sz="0" w:space="0" w:color="auto"/>
                <w:left w:val="none" w:sz="0" w:space="0" w:color="auto"/>
                <w:bottom w:val="none" w:sz="0" w:space="0" w:color="auto"/>
                <w:right w:val="none" w:sz="0" w:space="0" w:color="auto"/>
              </w:divBdr>
            </w:div>
            <w:div w:id="109231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3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orkandincome.govt.nz/individuals/a-z-benefits/childcare-subsidy.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33C3F-8C9B-4B6A-9CF4-4EF4539F0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Matt Reichenbach</cp:lastModifiedBy>
  <cp:revision>2</cp:revision>
  <cp:lastPrinted>2020-05-26T00:53:00Z</cp:lastPrinted>
  <dcterms:created xsi:type="dcterms:W3CDTF">2020-05-26T00:54:00Z</dcterms:created>
  <dcterms:modified xsi:type="dcterms:W3CDTF">2020-05-26T00:54:00Z</dcterms:modified>
</cp:coreProperties>
</file>